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618" w:rsidRPr="00AA5D89" w:rsidRDefault="004F17AD" w:rsidP="004F17AD">
      <w:pPr>
        <w:spacing w:line="360" w:lineRule="auto"/>
        <w:ind w:left="5760"/>
        <w:rPr>
          <w:b/>
        </w:rPr>
      </w:pPr>
      <w:r>
        <w:rPr>
          <w:b/>
        </w:rPr>
        <w:t xml:space="preserve">        </w:t>
      </w:r>
      <w:r w:rsidR="00C15618" w:rsidRPr="00AA5D89">
        <w:rPr>
          <w:b/>
        </w:rPr>
        <w:t>«УТВЕРЖДАЮ»</w:t>
      </w:r>
    </w:p>
    <w:p w:rsidR="001509FA" w:rsidRDefault="00C15618" w:rsidP="001509FA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Заказчик: </w:t>
      </w:r>
    </w:p>
    <w:p w:rsidR="001E2F33" w:rsidRDefault="001E2F33" w:rsidP="008B7190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Начальник отдела </w:t>
      </w:r>
    </w:p>
    <w:p w:rsidR="001E2F33" w:rsidRDefault="001E2F33" w:rsidP="008B7190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материально-технического </w:t>
      </w:r>
    </w:p>
    <w:p w:rsidR="00C15618" w:rsidRPr="008B7190" w:rsidRDefault="001E2F33" w:rsidP="008B7190">
      <w:pPr>
        <w:spacing w:line="276" w:lineRule="auto"/>
        <w:ind w:left="5245"/>
        <w:rPr>
          <w:sz w:val="22"/>
          <w:szCs w:val="22"/>
        </w:rPr>
      </w:pPr>
      <w:r>
        <w:rPr>
          <w:sz w:val="22"/>
          <w:szCs w:val="22"/>
        </w:rPr>
        <w:t xml:space="preserve">снабжения и торгов </w:t>
      </w:r>
      <w:r w:rsidR="00BC298B" w:rsidRPr="008B7190">
        <w:rPr>
          <w:sz w:val="22"/>
          <w:szCs w:val="22"/>
        </w:rPr>
        <w:t>МУП «Водоканал»</w:t>
      </w:r>
    </w:p>
    <w:p w:rsidR="008B7190" w:rsidRDefault="008B7190" w:rsidP="008B7190">
      <w:pPr>
        <w:spacing w:line="276" w:lineRule="auto"/>
        <w:ind w:left="5245"/>
        <w:rPr>
          <w:sz w:val="22"/>
          <w:szCs w:val="22"/>
        </w:rPr>
      </w:pPr>
    </w:p>
    <w:p w:rsidR="00C15618" w:rsidRPr="008B7190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 xml:space="preserve">_______________ </w:t>
      </w:r>
      <w:r w:rsidR="001E2F33">
        <w:rPr>
          <w:sz w:val="22"/>
          <w:szCs w:val="22"/>
        </w:rPr>
        <w:t>И.А. Криваксина</w:t>
      </w:r>
    </w:p>
    <w:p w:rsidR="00C15618" w:rsidRDefault="00C15618" w:rsidP="008B7190">
      <w:pPr>
        <w:spacing w:line="276" w:lineRule="auto"/>
        <w:ind w:left="5245"/>
        <w:rPr>
          <w:sz w:val="22"/>
          <w:szCs w:val="22"/>
        </w:rPr>
      </w:pPr>
      <w:r w:rsidRPr="008B7190">
        <w:rPr>
          <w:sz w:val="22"/>
          <w:szCs w:val="22"/>
        </w:rPr>
        <w:t>«_____» ____________ 20</w:t>
      </w:r>
      <w:r w:rsidR="009F49A1">
        <w:rPr>
          <w:sz w:val="22"/>
          <w:szCs w:val="22"/>
        </w:rPr>
        <w:t>2</w:t>
      </w:r>
      <w:r w:rsidR="00BC7AF0">
        <w:rPr>
          <w:sz w:val="22"/>
          <w:szCs w:val="22"/>
        </w:rPr>
        <w:t>3</w:t>
      </w:r>
      <w:r w:rsidRPr="008B7190">
        <w:rPr>
          <w:sz w:val="22"/>
          <w:szCs w:val="22"/>
        </w:rPr>
        <w:t xml:space="preserve"> г.</w:t>
      </w:r>
    </w:p>
    <w:p w:rsidR="009449E2" w:rsidRDefault="009449E2" w:rsidP="008B7190">
      <w:pPr>
        <w:spacing w:line="276" w:lineRule="auto"/>
        <w:ind w:left="5245"/>
        <w:rPr>
          <w:sz w:val="22"/>
          <w:szCs w:val="22"/>
        </w:rPr>
      </w:pPr>
    </w:p>
    <w:p w:rsidR="00C15618" w:rsidRDefault="00C15618" w:rsidP="00C15618">
      <w:pPr>
        <w:ind w:left="5760"/>
        <w:jc w:val="right"/>
      </w:pPr>
    </w:p>
    <w:p w:rsidR="00C20728" w:rsidRDefault="00C20728" w:rsidP="00C15618">
      <w:pPr>
        <w:ind w:left="5760"/>
        <w:jc w:val="right"/>
      </w:pPr>
    </w:p>
    <w:p w:rsidR="00C20728" w:rsidRDefault="00C20728" w:rsidP="00C15618">
      <w:pPr>
        <w:ind w:left="5760"/>
        <w:jc w:val="right"/>
      </w:pPr>
    </w:p>
    <w:p w:rsidR="00C20728" w:rsidRDefault="00C20728" w:rsidP="00C15618">
      <w:pPr>
        <w:ind w:left="5760"/>
        <w:jc w:val="right"/>
      </w:pPr>
    </w:p>
    <w:p w:rsidR="00255562" w:rsidRPr="009F57FE" w:rsidRDefault="0042562B" w:rsidP="00E52597">
      <w:pPr>
        <w:jc w:val="center"/>
        <w:rPr>
          <w:b/>
        </w:rPr>
      </w:pPr>
      <w:r w:rsidRPr="009F57FE">
        <w:rPr>
          <w:b/>
        </w:rPr>
        <w:t xml:space="preserve">Извещение </w:t>
      </w:r>
      <w:r w:rsidR="00255562" w:rsidRPr="009F57FE">
        <w:rPr>
          <w:b/>
        </w:rPr>
        <w:t xml:space="preserve">о </w:t>
      </w:r>
      <w:r w:rsidR="004C63E2">
        <w:rPr>
          <w:b/>
        </w:rPr>
        <w:t>закупке у единственного поставщика (подрядчика, исполнителя)</w:t>
      </w:r>
    </w:p>
    <w:p w:rsidR="00C15618" w:rsidRDefault="00C15618" w:rsidP="00DA354F">
      <w:pPr>
        <w:ind w:firstLine="426"/>
        <w:jc w:val="center"/>
        <w:rPr>
          <w:b/>
        </w:rPr>
      </w:pPr>
    </w:p>
    <w:p w:rsidR="00C20728" w:rsidRDefault="00C20728" w:rsidP="00DA354F">
      <w:pPr>
        <w:ind w:firstLine="426"/>
        <w:jc w:val="center"/>
        <w:rPr>
          <w:b/>
        </w:rPr>
      </w:pPr>
    </w:p>
    <w:p w:rsidR="00C20728" w:rsidRDefault="00C20728" w:rsidP="00DA354F">
      <w:pPr>
        <w:ind w:firstLine="426"/>
        <w:jc w:val="center"/>
        <w:rPr>
          <w:b/>
        </w:rPr>
      </w:pPr>
    </w:p>
    <w:p w:rsidR="00AF2AC4" w:rsidRPr="00C12DB1" w:rsidRDefault="0025167E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>Заказчик</w:t>
      </w:r>
      <w:r w:rsidR="00453F7A" w:rsidRPr="00C12DB1">
        <w:rPr>
          <w:sz w:val="22"/>
          <w:szCs w:val="22"/>
        </w:rPr>
        <w:t xml:space="preserve">: </w:t>
      </w:r>
      <w:r w:rsidR="00AF2AC4" w:rsidRPr="00C12DB1">
        <w:rPr>
          <w:b w:val="0"/>
          <w:sz w:val="22"/>
          <w:szCs w:val="22"/>
        </w:rPr>
        <w:t>Муниципальное унита</w:t>
      </w:r>
      <w:r w:rsidR="006D7098" w:rsidRPr="00C12DB1">
        <w:rPr>
          <w:b w:val="0"/>
          <w:sz w:val="22"/>
          <w:szCs w:val="22"/>
        </w:rPr>
        <w:t>рное предприятие «Водоканал» г.</w:t>
      </w:r>
      <w:r w:rsidR="00AF2AC4" w:rsidRPr="00C12DB1">
        <w:rPr>
          <w:b w:val="0"/>
          <w:sz w:val="22"/>
          <w:szCs w:val="22"/>
        </w:rPr>
        <w:t xml:space="preserve">Йошкар-Олы» муниципального образования «Город Йошкар-Ола» (сокращенное наименование – МУП «Водоканал») </w:t>
      </w:r>
    </w:p>
    <w:p w:rsidR="00AF2AC4" w:rsidRPr="00C12DB1" w:rsidRDefault="00453F7A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Почтовый адрес (адрес места нахождения) Заказчика: </w:t>
      </w:r>
      <w:r w:rsidR="00AF2AC4" w:rsidRPr="00C12DB1">
        <w:rPr>
          <w:sz w:val="22"/>
          <w:szCs w:val="22"/>
        </w:rPr>
        <w:t>424039, Республика Марий Эл, г. Йошкар-Ола, ул. Дружбы, д. 2</w:t>
      </w:r>
      <w:r w:rsidR="00503EC9" w:rsidRPr="00C12DB1">
        <w:rPr>
          <w:sz w:val="22"/>
          <w:szCs w:val="22"/>
        </w:rPr>
        <w:t>;</w:t>
      </w:r>
      <w:r w:rsidR="00AF2AC4" w:rsidRPr="00C12DB1">
        <w:rPr>
          <w:sz w:val="22"/>
          <w:szCs w:val="22"/>
        </w:rPr>
        <w:t xml:space="preserve"> </w:t>
      </w:r>
    </w:p>
    <w:p w:rsidR="00E61367" w:rsidRPr="00C12DB1" w:rsidRDefault="00F21269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Ответственное лицо за размещение закупки:</w:t>
      </w:r>
      <w:r w:rsidR="00503EC9" w:rsidRPr="00C12DB1">
        <w:rPr>
          <w:sz w:val="22"/>
          <w:szCs w:val="22"/>
        </w:rPr>
        <w:t xml:space="preserve"> </w:t>
      </w:r>
      <w:r w:rsidR="006D7098" w:rsidRPr="00C12DB1">
        <w:rPr>
          <w:sz w:val="22"/>
          <w:szCs w:val="22"/>
        </w:rPr>
        <w:t>Ерсулова Анна Викторовна</w:t>
      </w:r>
      <w:r w:rsidR="00AF2AC4" w:rsidRPr="00C12DB1">
        <w:rPr>
          <w:sz w:val="22"/>
          <w:szCs w:val="22"/>
        </w:rPr>
        <w:t>,</w:t>
      </w:r>
    </w:p>
    <w:p w:rsidR="00AF2AC4" w:rsidRPr="00C12DB1" w:rsidRDefault="00AF2AC4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тел. (8362) 64-57-62, факс (8362) 41-82-48</w:t>
      </w:r>
      <w:r w:rsidR="00E61367" w:rsidRPr="00C12DB1">
        <w:rPr>
          <w:sz w:val="22"/>
          <w:szCs w:val="22"/>
        </w:rPr>
        <w:t>;</w:t>
      </w:r>
    </w:p>
    <w:p w:rsidR="00AF2AC4" w:rsidRPr="00C12DB1" w:rsidRDefault="00255562" w:rsidP="00C12DB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ind w:right="6" w:firstLine="426"/>
        <w:jc w:val="both"/>
        <w:rPr>
          <w:sz w:val="22"/>
          <w:szCs w:val="22"/>
        </w:rPr>
      </w:pPr>
      <w:r w:rsidRPr="00C12DB1">
        <w:rPr>
          <w:bCs/>
          <w:sz w:val="22"/>
          <w:szCs w:val="22"/>
        </w:rPr>
        <w:t xml:space="preserve">Адрес электронной почты </w:t>
      </w:r>
      <w:r w:rsidR="005965AC" w:rsidRPr="00C12DB1">
        <w:rPr>
          <w:bCs/>
          <w:sz w:val="22"/>
          <w:szCs w:val="22"/>
        </w:rPr>
        <w:t>Заказчика</w:t>
      </w:r>
      <w:r w:rsidRPr="00C12DB1">
        <w:rPr>
          <w:sz w:val="22"/>
          <w:szCs w:val="22"/>
        </w:rPr>
        <w:t>:</w:t>
      </w:r>
      <w:r w:rsidR="00AF2AC4" w:rsidRPr="00C12DB1">
        <w:rPr>
          <w:sz w:val="22"/>
          <w:szCs w:val="22"/>
        </w:rPr>
        <w:t xml:space="preserve"> </w:t>
      </w:r>
      <w:r w:rsidRPr="00C12DB1">
        <w:rPr>
          <w:b/>
          <w:sz w:val="22"/>
          <w:szCs w:val="22"/>
        </w:rPr>
        <w:t xml:space="preserve"> </w:t>
      </w:r>
      <w:hyperlink r:id="rId8" w:history="1">
        <w:r w:rsidR="00FC2A39" w:rsidRPr="00C12DB1">
          <w:rPr>
            <w:rStyle w:val="a4"/>
            <w:sz w:val="22"/>
            <w:szCs w:val="22"/>
            <w:lang w:val="en-US"/>
          </w:rPr>
          <w:t>log</w:t>
        </w:r>
        <w:r w:rsidR="00FC2A39" w:rsidRPr="00C12DB1">
          <w:rPr>
            <w:rStyle w:val="a4"/>
            <w:sz w:val="22"/>
            <w:szCs w:val="22"/>
          </w:rPr>
          <w:t>@</w:t>
        </w:r>
        <w:r w:rsidR="00FC2A39" w:rsidRPr="00C12DB1">
          <w:rPr>
            <w:rStyle w:val="a4"/>
            <w:sz w:val="22"/>
            <w:szCs w:val="22"/>
            <w:lang w:val="en-US"/>
          </w:rPr>
          <w:t>vod</w:t>
        </w:r>
        <w:r w:rsidR="00FC2A39" w:rsidRPr="00C12DB1">
          <w:rPr>
            <w:rStyle w:val="a4"/>
            <w:sz w:val="22"/>
            <w:szCs w:val="22"/>
          </w:rPr>
          <w:t>12.</w:t>
        </w:r>
        <w:r w:rsidR="00FC2A39" w:rsidRPr="00C12DB1">
          <w:rPr>
            <w:rStyle w:val="a4"/>
            <w:sz w:val="22"/>
            <w:szCs w:val="22"/>
            <w:lang w:val="en-US"/>
          </w:rPr>
          <w:t>ru</w:t>
        </w:r>
      </w:hyperlink>
    </w:p>
    <w:p w:rsidR="00BE1E15" w:rsidRPr="00C12DB1" w:rsidRDefault="00972A04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Предмет </w:t>
      </w:r>
      <w:r w:rsidR="0042562B" w:rsidRPr="00C12DB1">
        <w:rPr>
          <w:sz w:val="22"/>
          <w:szCs w:val="22"/>
        </w:rPr>
        <w:t>договора</w:t>
      </w:r>
      <w:r w:rsidR="00255562" w:rsidRPr="00C12DB1">
        <w:rPr>
          <w:sz w:val="22"/>
          <w:szCs w:val="22"/>
        </w:rPr>
        <w:t>:</w:t>
      </w:r>
      <w:r w:rsidR="00616A5C" w:rsidRPr="00C12DB1">
        <w:rPr>
          <w:sz w:val="22"/>
          <w:szCs w:val="22"/>
        </w:rPr>
        <w:t xml:space="preserve"> </w:t>
      </w:r>
      <w:r w:rsidR="00B21803" w:rsidRPr="00B21803">
        <w:rPr>
          <w:bCs w:val="0"/>
          <w:sz w:val="22"/>
          <w:szCs w:val="22"/>
        </w:rPr>
        <w:t>Предоставление доступа к сервису "Яндекс 360 для бизнеса"</w:t>
      </w:r>
      <w:r w:rsidR="00E61367" w:rsidRPr="00C12DB1">
        <w:rPr>
          <w:b w:val="0"/>
          <w:sz w:val="22"/>
          <w:szCs w:val="22"/>
        </w:rPr>
        <w:t>;</w:t>
      </w:r>
    </w:p>
    <w:p w:rsidR="00C20728" w:rsidRPr="00C20728" w:rsidRDefault="00513F5C" w:rsidP="00C20728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Описание предмета договора: </w:t>
      </w:r>
      <w:r w:rsidR="00C20728">
        <w:rPr>
          <w:b w:val="0"/>
          <w:sz w:val="22"/>
          <w:szCs w:val="22"/>
        </w:rPr>
        <w:t xml:space="preserve">Исполнитель </w:t>
      </w:r>
      <w:r w:rsidR="00C20728" w:rsidRPr="00C20728">
        <w:rPr>
          <w:b w:val="0"/>
          <w:sz w:val="22"/>
          <w:szCs w:val="22"/>
        </w:rPr>
        <w:t>предоставляет Доступ к Сервису после заключения Договора</w:t>
      </w:r>
      <w:r w:rsidR="00C20728">
        <w:rPr>
          <w:b w:val="0"/>
          <w:sz w:val="22"/>
          <w:szCs w:val="22"/>
        </w:rPr>
        <w:t>.</w:t>
      </w:r>
      <w:r w:rsidR="00C20728" w:rsidRPr="00C20728">
        <w:rPr>
          <w:b w:val="0"/>
          <w:sz w:val="22"/>
          <w:szCs w:val="22"/>
        </w:rPr>
        <w:t xml:space="preserve"> </w:t>
      </w:r>
    </w:p>
    <w:p w:rsidR="00183A28" w:rsidRPr="00C12DB1" w:rsidRDefault="00183A28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sz w:val="22"/>
          <w:szCs w:val="22"/>
        </w:rPr>
        <w:t xml:space="preserve">Объем </w:t>
      </w:r>
      <w:r w:rsidR="00F21269" w:rsidRPr="00C12DB1">
        <w:rPr>
          <w:sz w:val="22"/>
          <w:szCs w:val="22"/>
        </w:rPr>
        <w:t>поставки товара, выполнения работ, оказания услуг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B21803">
        <w:rPr>
          <w:b w:val="0"/>
          <w:sz w:val="22"/>
          <w:szCs w:val="22"/>
        </w:rPr>
        <w:t xml:space="preserve">1 </w:t>
      </w:r>
      <w:r w:rsidR="00B21803" w:rsidRPr="00B21803">
        <w:rPr>
          <w:b w:val="0"/>
          <w:sz w:val="22"/>
          <w:szCs w:val="22"/>
        </w:rPr>
        <w:t>Условная единица</w:t>
      </w:r>
      <w:r w:rsidR="00E61367" w:rsidRPr="00C12DB1">
        <w:rPr>
          <w:b w:val="0"/>
          <w:sz w:val="22"/>
          <w:szCs w:val="22"/>
        </w:rPr>
        <w:t>;</w:t>
      </w:r>
    </w:p>
    <w:p w:rsidR="004C492D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ОКПД2: </w:t>
      </w:r>
      <w:r w:rsidR="00B21803" w:rsidRPr="00B21803">
        <w:rPr>
          <w:b w:val="0"/>
          <w:sz w:val="22"/>
          <w:szCs w:val="22"/>
        </w:rPr>
        <w:t>61.10.49.000 Услуги телекоммуникационные проводные в информационно-коммуникационной сети Интернет прочие</w:t>
      </w:r>
      <w:r w:rsidR="00F21269" w:rsidRPr="00C12DB1">
        <w:rPr>
          <w:b w:val="0"/>
          <w:sz w:val="22"/>
          <w:szCs w:val="22"/>
        </w:rPr>
        <w:t>;</w:t>
      </w:r>
    </w:p>
    <w:p w:rsidR="009F49A1" w:rsidRPr="00C12DB1" w:rsidRDefault="009F49A1" w:rsidP="00C12DB1">
      <w:pPr>
        <w:pStyle w:val="a5"/>
        <w:ind w:firstLine="426"/>
        <w:jc w:val="both"/>
        <w:rPr>
          <w:b w:val="0"/>
          <w:sz w:val="22"/>
          <w:szCs w:val="22"/>
        </w:rPr>
      </w:pPr>
      <w:r w:rsidRPr="00C12DB1">
        <w:rPr>
          <w:b w:val="0"/>
          <w:sz w:val="22"/>
          <w:szCs w:val="22"/>
        </w:rPr>
        <w:t xml:space="preserve">ОКВЭД2: </w:t>
      </w:r>
      <w:r w:rsidR="00B21803" w:rsidRPr="00B21803">
        <w:rPr>
          <w:b w:val="0"/>
          <w:sz w:val="22"/>
          <w:szCs w:val="22"/>
        </w:rPr>
        <w:t>61.10.3 Деятельность по предоставлению услуг по передаче данных и услуг доступа к информационно-коммуникационной сети Интернет</w:t>
      </w:r>
      <w:r w:rsidR="00BE76C9" w:rsidRPr="00C12DB1">
        <w:rPr>
          <w:b w:val="0"/>
          <w:sz w:val="22"/>
          <w:szCs w:val="22"/>
        </w:rPr>
        <w:t>.</w:t>
      </w:r>
    </w:p>
    <w:p w:rsidR="0069628D" w:rsidRPr="00C12DB1" w:rsidRDefault="00255562" w:rsidP="00C12DB1">
      <w:pPr>
        <w:pStyle w:val="a"/>
        <w:numPr>
          <w:ilvl w:val="0"/>
          <w:numId w:val="0"/>
        </w:numPr>
        <w:autoSpaceDE w:val="0"/>
        <w:autoSpaceDN w:val="0"/>
        <w:ind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>Мест</w:t>
      </w:r>
      <w:r w:rsidR="005965AC" w:rsidRPr="00C12DB1">
        <w:rPr>
          <w:b/>
          <w:sz w:val="22"/>
          <w:szCs w:val="22"/>
        </w:rPr>
        <w:t>о</w:t>
      </w:r>
      <w:r w:rsidRPr="00C12DB1">
        <w:rPr>
          <w:b/>
          <w:sz w:val="22"/>
          <w:szCs w:val="22"/>
        </w:rPr>
        <w:t xml:space="preserve"> </w:t>
      </w:r>
      <w:r w:rsidR="00F21269" w:rsidRPr="00C12DB1">
        <w:rPr>
          <w:b/>
          <w:sz w:val="22"/>
          <w:szCs w:val="22"/>
        </w:rPr>
        <w:t xml:space="preserve">поставки товара, выполнения работ, </w:t>
      </w:r>
      <w:r w:rsidR="00C626DD" w:rsidRPr="00C12DB1">
        <w:rPr>
          <w:b/>
          <w:sz w:val="22"/>
          <w:szCs w:val="22"/>
        </w:rPr>
        <w:t>оказания услуг</w:t>
      </w:r>
      <w:r w:rsidRPr="00C12DB1">
        <w:rPr>
          <w:b/>
          <w:sz w:val="22"/>
          <w:szCs w:val="22"/>
        </w:rPr>
        <w:t xml:space="preserve">: </w:t>
      </w:r>
      <w:r w:rsidR="00556A5B" w:rsidRPr="00C12DB1">
        <w:rPr>
          <w:sz w:val="22"/>
          <w:szCs w:val="22"/>
        </w:rPr>
        <w:t xml:space="preserve">Республика Марий Эл, </w:t>
      </w:r>
      <w:r w:rsidR="00BE76C9" w:rsidRPr="00C12DB1">
        <w:rPr>
          <w:bCs/>
          <w:sz w:val="22"/>
          <w:szCs w:val="22"/>
        </w:rPr>
        <w:t>г. Йошкар-Ола, ул. Дружбы, д.2</w:t>
      </w:r>
      <w:r w:rsidR="0069628D" w:rsidRPr="00C12DB1">
        <w:rPr>
          <w:sz w:val="22"/>
          <w:szCs w:val="22"/>
        </w:rPr>
        <w:t>;</w:t>
      </w:r>
    </w:p>
    <w:p w:rsidR="00F90E89" w:rsidRPr="00C12DB1" w:rsidRDefault="00FA1FBA" w:rsidP="00B21803">
      <w:pPr>
        <w:pStyle w:val="a"/>
        <w:numPr>
          <w:ilvl w:val="0"/>
          <w:numId w:val="0"/>
        </w:numPr>
        <w:autoSpaceDE w:val="0"/>
        <w:autoSpaceDN w:val="0"/>
        <w:ind w:firstLine="360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 </w:t>
      </w:r>
      <w:r w:rsidR="00432BC6" w:rsidRPr="00C12DB1">
        <w:rPr>
          <w:b/>
          <w:sz w:val="22"/>
          <w:szCs w:val="22"/>
        </w:rPr>
        <w:t xml:space="preserve">Срок </w:t>
      </w:r>
      <w:r w:rsidR="00F21269" w:rsidRPr="00C12DB1">
        <w:rPr>
          <w:b/>
          <w:sz w:val="22"/>
          <w:szCs w:val="22"/>
        </w:rPr>
        <w:t>поставки товара, выполнения работ, оказания услуг:</w:t>
      </w:r>
      <w:r w:rsidRPr="00C12DB1">
        <w:rPr>
          <w:sz w:val="22"/>
          <w:szCs w:val="22"/>
        </w:rPr>
        <w:t xml:space="preserve"> </w:t>
      </w:r>
      <w:r w:rsidR="00A85E6C" w:rsidRPr="00C12DB1">
        <w:rPr>
          <w:sz w:val="22"/>
          <w:szCs w:val="22"/>
        </w:rPr>
        <w:t>с момента заключения договора</w:t>
      </w:r>
      <w:r w:rsidR="00556A5B" w:rsidRPr="00C12DB1">
        <w:rPr>
          <w:sz w:val="22"/>
          <w:szCs w:val="22"/>
        </w:rPr>
        <w:t xml:space="preserve"> </w:t>
      </w:r>
      <w:r w:rsidR="00B21803" w:rsidRPr="00B21803">
        <w:rPr>
          <w:sz w:val="22"/>
          <w:szCs w:val="22"/>
        </w:rPr>
        <w:t>в течение одного года</w:t>
      </w:r>
      <w:r w:rsidR="00444446">
        <w:rPr>
          <w:sz w:val="22"/>
          <w:szCs w:val="22"/>
        </w:rPr>
        <w:t>.</w:t>
      </w:r>
    </w:p>
    <w:p w:rsidR="00FA1FBA" w:rsidRPr="00C12DB1" w:rsidRDefault="00FA1FBA" w:rsidP="00422288">
      <w:pPr>
        <w:suppressAutoHyphens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 </w:t>
      </w:r>
      <w:r w:rsidR="00F90E89" w:rsidRPr="00C12DB1">
        <w:rPr>
          <w:b/>
          <w:sz w:val="22"/>
          <w:szCs w:val="22"/>
        </w:rPr>
        <w:t xml:space="preserve">Условия поставки товара, выполнения работ, оказания услуг: </w:t>
      </w:r>
      <w:r w:rsidR="00F90E89" w:rsidRPr="00C12DB1">
        <w:rPr>
          <w:sz w:val="22"/>
          <w:szCs w:val="22"/>
        </w:rPr>
        <w:t>в соответствии с Техническим заданием и проектом договора.</w:t>
      </w:r>
      <w:r w:rsidR="00312E9D" w:rsidRPr="00C12DB1">
        <w:rPr>
          <w:sz w:val="22"/>
          <w:szCs w:val="22"/>
        </w:rPr>
        <w:t xml:space="preserve"> </w:t>
      </w:r>
    </w:p>
    <w:p w:rsidR="00616A5C" w:rsidRPr="00C12DB1" w:rsidRDefault="00255562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Начальная (максимальная) цена</w:t>
      </w:r>
      <w:r w:rsidR="006D5A11" w:rsidRPr="00C12DB1">
        <w:rPr>
          <w:sz w:val="22"/>
          <w:szCs w:val="22"/>
        </w:rPr>
        <w:t xml:space="preserve"> </w:t>
      </w:r>
      <w:r w:rsidR="0042562B" w:rsidRPr="00C12DB1">
        <w:rPr>
          <w:sz w:val="22"/>
          <w:szCs w:val="22"/>
        </w:rPr>
        <w:t>договора</w:t>
      </w:r>
      <w:r w:rsidRPr="00C12DB1">
        <w:rPr>
          <w:sz w:val="22"/>
          <w:szCs w:val="22"/>
        </w:rPr>
        <w:t>:</w:t>
      </w:r>
      <w:r w:rsidRPr="00C12DB1">
        <w:rPr>
          <w:b w:val="0"/>
          <w:sz w:val="22"/>
          <w:szCs w:val="22"/>
        </w:rPr>
        <w:t xml:space="preserve"> </w:t>
      </w:r>
      <w:r w:rsidR="00B21803">
        <w:rPr>
          <w:sz w:val="22"/>
          <w:szCs w:val="22"/>
        </w:rPr>
        <w:t>180 000</w:t>
      </w:r>
      <w:r w:rsidR="00A85E6C" w:rsidRPr="00C12DB1">
        <w:rPr>
          <w:sz w:val="22"/>
          <w:szCs w:val="22"/>
        </w:rPr>
        <w:t xml:space="preserve"> (</w:t>
      </w:r>
      <w:r w:rsidR="00B21803">
        <w:rPr>
          <w:sz w:val="22"/>
          <w:szCs w:val="22"/>
        </w:rPr>
        <w:t>Сто восемьдесят тысяч</w:t>
      </w:r>
      <w:r w:rsidR="00A85E6C" w:rsidRPr="00C12DB1">
        <w:rPr>
          <w:sz w:val="22"/>
          <w:szCs w:val="22"/>
        </w:rPr>
        <w:t>) рубл</w:t>
      </w:r>
      <w:r w:rsidR="00B21803">
        <w:rPr>
          <w:sz w:val="22"/>
          <w:szCs w:val="22"/>
        </w:rPr>
        <w:t>ей</w:t>
      </w:r>
      <w:r w:rsidR="00A85E6C" w:rsidRPr="00C12DB1">
        <w:rPr>
          <w:sz w:val="22"/>
          <w:szCs w:val="22"/>
        </w:rPr>
        <w:t xml:space="preserve"> 0</w:t>
      </w:r>
      <w:r w:rsidR="00312E9D" w:rsidRPr="00C12DB1">
        <w:rPr>
          <w:sz w:val="22"/>
          <w:szCs w:val="22"/>
        </w:rPr>
        <w:t>0</w:t>
      </w:r>
      <w:r w:rsidR="00A85E6C" w:rsidRPr="00C12DB1">
        <w:rPr>
          <w:sz w:val="22"/>
          <w:szCs w:val="22"/>
        </w:rPr>
        <w:t xml:space="preserve"> коп.</w:t>
      </w:r>
      <w:r w:rsidR="00616A5C" w:rsidRPr="00C12DB1">
        <w:rPr>
          <w:sz w:val="22"/>
          <w:szCs w:val="22"/>
        </w:rPr>
        <w:t xml:space="preserve"> </w:t>
      </w:r>
    </w:p>
    <w:p w:rsidR="005271EF" w:rsidRPr="00C12DB1" w:rsidRDefault="005271EF" w:rsidP="00C12DB1">
      <w:pPr>
        <w:pStyle w:val="a5"/>
        <w:ind w:firstLine="426"/>
        <w:jc w:val="both"/>
        <w:rPr>
          <w:sz w:val="22"/>
          <w:szCs w:val="22"/>
        </w:rPr>
      </w:pPr>
      <w:r w:rsidRPr="00C12DB1">
        <w:rPr>
          <w:sz w:val="22"/>
          <w:szCs w:val="22"/>
        </w:rPr>
        <w:t xml:space="preserve">Источник финансирования: </w:t>
      </w:r>
      <w:r w:rsidRPr="00C12DB1">
        <w:rPr>
          <w:b w:val="0"/>
          <w:sz w:val="22"/>
          <w:szCs w:val="22"/>
        </w:rPr>
        <w:t>собственные средства МУП «Водоканал»</w:t>
      </w:r>
    </w:p>
    <w:p w:rsidR="00312E9D" w:rsidRPr="00312E9D" w:rsidRDefault="009A2E49" w:rsidP="00C12DB1">
      <w:pPr>
        <w:widowControl w:val="0"/>
        <w:shd w:val="clear" w:color="auto" w:fill="FFFFFF"/>
        <w:autoSpaceDE w:val="0"/>
        <w:autoSpaceDN w:val="0"/>
        <w:adjustRightInd w:val="0"/>
        <w:ind w:right="5" w:firstLine="426"/>
        <w:jc w:val="both"/>
        <w:rPr>
          <w:sz w:val="22"/>
          <w:szCs w:val="22"/>
        </w:rPr>
      </w:pPr>
      <w:r w:rsidRPr="00C12DB1">
        <w:rPr>
          <w:b/>
          <w:sz w:val="22"/>
          <w:szCs w:val="22"/>
        </w:rPr>
        <w:t xml:space="preserve">Срок и условия оплаты оказанных услуг: </w:t>
      </w:r>
      <w:r w:rsidR="003E39E1" w:rsidRPr="00C12DB1">
        <w:rPr>
          <w:sz w:val="22"/>
          <w:szCs w:val="22"/>
        </w:rPr>
        <w:t xml:space="preserve"> </w:t>
      </w:r>
      <w:r w:rsidR="00C20728" w:rsidRPr="00C20728">
        <w:rPr>
          <w:sz w:val="22"/>
          <w:szCs w:val="22"/>
        </w:rPr>
        <w:t xml:space="preserve">Оплата услуг производится Заказчиком </w:t>
      </w:r>
      <w:r w:rsidR="00C20728" w:rsidRPr="00C20728">
        <w:rPr>
          <w:bCs/>
          <w:sz w:val="22"/>
          <w:szCs w:val="22"/>
        </w:rPr>
        <w:t>единовременно по предоплате 100%</w:t>
      </w:r>
      <w:r w:rsidR="00C20728" w:rsidRPr="00C20728">
        <w:rPr>
          <w:sz w:val="22"/>
          <w:szCs w:val="22"/>
        </w:rPr>
        <w:t>, на основании выставленного счета.</w:t>
      </w:r>
    </w:p>
    <w:p w:rsidR="009F57FE" w:rsidRDefault="003E39E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C12DB1" w:rsidRDefault="00C12DB1" w:rsidP="003E39E1">
      <w:pPr>
        <w:widowControl w:val="0"/>
        <w:shd w:val="clear" w:color="auto" w:fill="FFFFFF"/>
        <w:tabs>
          <w:tab w:val="left" w:pos="284"/>
        </w:tabs>
        <w:autoSpaceDE w:val="0"/>
        <w:autoSpaceDN w:val="0"/>
        <w:adjustRightInd w:val="0"/>
        <w:spacing w:line="276" w:lineRule="auto"/>
        <w:ind w:right="5" w:firstLine="426"/>
        <w:jc w:val="both"/>
      </w:pPr>
    </w:p>
    <w:p w:rsidR="00B20492" w:rsidRP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Приложениями к настоящему извещению являются: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Общие условия;</w:t>
      </w:r>
    </w:p>
    <w:p w:rsidR="00357BC0" w:rsidRPr="00B20492" w:rsidRDefault="00357BC0" w:rsidP="00357BC0">
      <w:pPr>
        <w:widowControl w:val="0"/>
        <w:ind w:firstLine="426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- </w:t>
      </w:r>
      <w:r w:rsidR="00215019" w:rsidRPr="00215019">
        <w:rPr>
          <w:bCs/>
          <w:sz w:val="22"/>
          <w:szCs w:val="22"/>
          <w:lang w:eastAsia="en-US"/>
        </w:rPr>
        <w:t>Обоснование начальной (максимальной) цены договора на оказание услуг</w:t>
      </w:r>
      <w:r>
        <w:rPr>
          <w:bCs/>
          <w:sz w:val="22"/>
          <w:szCs w:val="22"/>
          <w:lang w:eastAsia="en-US"/>
        </w:rPr>
        <w:t>;</w:t>
      </w:r>
    </w:p>
    <w:p w:rsidR="00B20492" w:rsidRDefault="00B20492" w:rsidP="00DA354F">
      <w:pPr>
        <w:widowControl w:val="0"/>
        <w:autoSpaceDE w:val="0"/>
        <w:autoSpaceDN w:val="0"/>
        <w:adjustRightInd w:val="0"/>
        <w:ind w:firstLine="426"/>
        <w:rPr>
          <w:sz w:val="22"/>
          <w:szCs w:val="22"/>
          <w:lang w:eastAsia="en-US"/>
        </w:rPr>
      </w:pPr>
      <w:r w:rsidRPr="00B20492">
        <w:rPr>
          <w:sz w:val="22"/>
          <w:szCs w:val="22"/>
          <w:lang w:eastAsia="en-US"/>
        </w:rPr>
        <w:t>- Проект договора;</w:t>
      </w:r>
    </w:p>
    <w:p w:rsidR="00C12DB1" w:rsidRDefault="00C12DB1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C20728" w:rsidRDefault="00C20728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№1 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B20492" w:rsidRPr="00B20492" w:rsidRDefault="00B20492" w:rsidP="00B20492">
      <w:pPr>
        <w:widowControl w:val="0"/>
        <w:autoSpaceDE w:val="0"/>
        <w:autoSpaceDN w:val="0"/>
        <w:adjustRightInd w:val="0"/>
        <w:ind w:firstLine="567"/>
        <w:jc w:val="center"/>
        <w:rPr>
          <w:b/>
          <w:sz w:val="22"/>
          <w:szCs w:val="22"/>
          <w:lang w:eastAsia="en-US"/>
        </w:rPr>
      </w:pPr>
      <w:r w:rsidRPr="00B20492">
        <w:rPr>
          <w:b/>
          <w:sz w:val="22"/>
          <w:szCs w:val="22"/>
          <w:lang w:eastAsia="en-US"/>
        </w:rPr>
        <w:t>ОБЩИЕ УСЛОВИЯ</w:t>
      </w:r>
    </w:p>
    <w:p w:rsidR="00B20492" w:rsidRDefault="00B20492" w:rsidP="00B20492">
      <w:pPr>
        <w:widowControl w:val="0"/>
        <w:autoSpaceDE w:val="0"/>
        <w:autoSpaceDN w:val="0"/>
        <w:adjustRightInd w:val="0"/>
        <w:ind w:firstLine="567"/>
        <w:rPr>
          <w:sz w:val="22"/>
          <w:szCs w:val="22"/>
          <w:lang w:eastAsia="en-US"/>
        </w:rPr>
      </w:pP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  <w:tab w:val="center" w:pos="5037"/>
        </w:tabs>
        <w:suppressAutoHyphens/>
        <w:ind w:firstLine="709"/>
        <w:rPr>
          <w:b/>
          <w:sz w:val="22"/>
          <w:szCs w:val="22"/>
        </w:rPr>
      </w:pPr>
      <w:r w:rsidRPr="00CB3ACA">
        <w:rPr>
          <w:b/>
          <w:sz w:val="22"/>
          <w:szCs w:val="22"/>
        </w:rPr>
        <w:t xml:space="preserve">1. Способ закупки. </w:t>
      </w:r>
    </w:p>
    <w:p w:rsidR="00B63463" w:rsidRDefault="00B20492" w:rsidP="00220A0C">
      <w:pPr>
        <w:ind w:firstLine="709"/>
        <w:jc w:val="both"/>
        <w:rPr>
          <w:sz w:val="22"/>
          <w:szCs w:val="22"/>
        </w:rPr>
      </w:pPr>
      <w:r w:rsidRPr="00CB3ACA">
        <w:rPr>
          <w:sz w:val="22"/>
          <w:szCs w:val="22"/>
        </w:rPr>
        <w:t>Закупка у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>единственного поставщика</w:t>
      </w:r>
      <w:r w:rsidRPr="00CB3ACA">
        <w:rPr>
          <w:b/>
          <w:sz w:val="22"/>
          <w:szCs w:val="22"/>
        </w:rPr>
        <w:t xml:space="preserve"> </w:t>
      </w:r>
      <w:r w:rsidRPr="00CB3ACA">
        <w:rPr>
          <w:sz w:val="22"/>
          <w:szCs w:val="22"/>
        </w:rPr>
        <w:t xml:space="preserve">(в соответствии с </w:t>
      </w:r>
      <w:r w:rsidR="00220A0C">
        <w:rPr>
          <w:sz w:val="22"/>
          <w:szCs w:val="22"/>
        </w:rPr>
        <w:t xml:space="preserve">пп. 24 </w:t>
      </w:r>
      <w:r w:rsidRPr="00CB3ACA">
        <w:rPr>
          <w:sz w:val="22"/>
          <w:szCs w:val="22"/>
        </w:rPr>
        <w:t xml:space="preserve">п. </w:t>
      </w:r>
      <w:r w:rsidR="00220A0C">
        <w:rPr>
          <w:sz w:val="22"/>
          <w:szCs w:val="22"/>
        </w:rPr>
        <w:t xml:space="preserve">2.1 </w:t>
      </w:r>
      <w:r w:rsidRPr="00CB3ACA">
        <w:rPr>
          <w:sz w:val="22"/>
          <w:szCs w:val="22"/>
        </w:rPr>
        <w:t xml:space="preserve"> разд. 2 гл. 13 Положения о закупке товаров, работ, услуг Муниципального унитарного предприятия  «Водоканал»  г. Йошкар-Олы» муниципального образования «Город Йошкар-Ола»</w:t>
      </w:r>
      <w:r w:rsidR="00574799">
        <w:rPr>
          <w:sz w:val="22"/>
          <w:szCs w:val="22"/>
        </w:rPr>
        <w:t>)</w:t>
      </w:r>
      <w:r w:rsidR="00B63463">
        <w:rPr>
          <w:sz w:val="22"/>
          <w:szCs w:val="22"/>
        </w:rPr>
        <w:t>:</w:t>
      </w:r>
    </w:p>
    <w:p w:rsidR="00220A0C" w:rsidRPr="00220A0C" w:rsidRDefault="00B63463" w:rsidP="00220A0C">
      <w:pPr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«24) </w:t>
      </w:r>
      <w:r w:rsidR="00220A0C" w:rsidRPr="00220A0C">
        <w:rPr>
          <w:sz w:val="22"/>
          <w:szCs w:val="22"/>
        </w:rPr>
        <w:t xml:space="preserve">при закупке одноименных товаров, работ, услуг, общая сумма (цена) заключаемых  договоров  составляет не более  300 тысяч рублей в квартал (в том числе с учётом НДС, если контрагент является плательщиком НДС), в том числе закупка за наличный расчёт. </w:t>
      </w:r>
    </w:p>
    <w:p w:rsidR="00220A0C" w:rsidRPr="00220A0C" w:rsidRDefault="00220A0C" w:rsidP="00220A0C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</w:t>
      </w:r>
      <w:r w:rsidRPr="00220A0C">
        <w:rPr>
          <w:sz w:val="22"/>
          <w:szCs w:val="22"/>
        </w:rPr>
        <w:t>Информация о закупке не превышающая 100 тысяч рублей (в том числе с учётом НДС, если контрагент является плательщиком НДС) не подлежит размещению в единой информационной системе;</w:t>
      </w:r>
      <w:r w:rsidR="00B63463">
        <w:rPr>
          <w:sz w:val="22"/>
          <w:szCs w:val="22"/>
        </w:rPr>
        <w:t>»</w:t>
      </w:r>
      <w:r w:rsidRPr="00220A0C">
        <w:rPr>
          <w:sz w:val="22"/>
          <w:szCs w:val="22"/>
        </w:rPr>
        <w:t xml:space="preserve"> 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2</w:t>
      </w:r>
      <w:r w:rsidRPr="00CB3ACA">
        <w:rPr>
          <w:b/>
          <w:sz w:val="22"/>
          <w:szCs w:val="22"/>
        </w:rPr>
        <w:t>. Требования к качеству, техническим характеристикам товара, работы, услуги, к их безопасности, 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Заказчика.</w:t>
      </w:r>
    </w:p>
    <w:p w:rsidR="00B20492" w:rsidRPr="00B63463" w:rsidRDefault="00B20492" w:rsidP="00B63463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B63463">
        <w:rPr>
          <w:sz w:val="22"/>
          <w:szCs w:val="22"/>
        </w:rPr>
        <w:t xml:space="preserve">Согласно </w:t>
      </w:r>
      <w:r w:rsidR="000738E3" w:rsidRPr="00B63463">
        <w:rPr>
          <w:sz w:val="22"/>
          <w:szCs w:val="22"/>
        </w:rPr>
        <w:t xml:space="preserve">техническому заданию и </w:t>
      </w:r>
      <w:r w:rsidRPr="00B63463">
        <w:rPr>
          <w:sz w:val="22"/>
          <w:szCs w:val="22"/>
        </w:rPr>
        <w:t>проект</w:t>
      </w:r>
      <w:r w:rsidR="000738E3" w:rsidRPr="00B63463">
        <w:rPr>
          <w:sz w:val="22"/>
          <w:szCs w:val="22"/>
        </w:rPr>
        <w:t>у</w:t>
      </w:r>
      <w:r w:rsidRPr="00B63463">
        <w:rPr>
          <w:sz w:val="22"/>
          <w:szCs w:val="22"/>
        </w:rPr>
        <w:t xml:space="preserve"> договора.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3</w:t>
      </w:r>
      <w:r w:rsidRPr="00CB3ACA">
        <w:rPr>
          <w:b/>
          <w:sz w:val="22"/>
          <w:szCs w:val="22"/>
        </w:rPr>
        <w:t>. Требования к содержанию, форме, оформлению и составу заявки на участие в закупке.</w:t>
      </w:r>
    </w:p>
    <w:p w:rsidR="00B20492" w:rsidRPr="00CB3ACA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CB3ACA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B3ACA" w:rsidRDefault="00CA6DD5" w:rsidP="00B20492">
      <w:pPr>
        <w:pStyle w:val="af"/>
        <w:suppressAutoHyphens/>
        <w:spacing w:before="0" w:beforeAutospacing="0" w:after="0" w:afterAutospacing="0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4</w:t>
      </w:r>
      <w:r w:rsidR="00B20492" w:rsidRPr="00CB3ACA">
        <w:rPr>
          <w:b/>
          <w:sz w:val="22"/>
          <w:szCs w:val="22"/>
        </w:rPr>
        <w:t xml:space="preserve">. Порядок формирования цены договора (цены лота) (с учётом или без учёта расходов на перевозку, страхование, уплату таможенных пошлин, налогов и других обязательных платежей). </w:t>
      </w:r>
    </w:p>
    <w:p w:rsidR="00574799" w:rsidRDefault="00B20492" w:rsidP="00E90163">
      <w:pPr>
        <w:pStyle w:val="af"/>
        <w:spacing w:before="0" w:beforeAutospacing="0" w:after="0" w:afterAutospacing="0"/>
        <w:jc w:val="both"/>
        <w:rPr>
          <w:color w:val="000000"/>
          <w:sz w:val="22"/>
          <w:szCs w:val="22"/>
        </w:rPr>
      </w:pPr>
      <w:r w:rsidRPr="00CB3ACA">
        <w:rPr>
          <w:color w:val="000000"/>
          <w:sz w:val="22"/>
          <w:szCs w:val="22"/>
        </w:rPr>
        <w:t xml:space="preserve">            Согласно проекта договора.</w:t>
      </w:r>
    </w:p>
    <w:p w:rsidR="00193A08" w:rsidRDefault="00C20728" w:rsidP="00C12DB1">
      <w:pPr>
        <w:pStyle w:val="af"/>
        <w:spacing w:before="0" w:beforeAutospacing="0" w:after="0" w:afterAutospacing="0"/>
        <w:ind w:firstLine="709"/>
        <w:jc w:val="both"/>
        <w:rPr>
          <w:color w:val="000000"/>
          <w:sz w:val="22"/>
          <w:szCs w:val="22"/>
        </w:rPr>
      </w:pPr>
      <w:r w:rsidRPr="00C20728">
        <w:rPr>
          <w:color w:val="000000"/>
          <w:sz w:val="22"/>
          <w:szCs w:val="22"/>
        </w:rPr>
        <w:t>Все расходы Исполнителя по исполнению договора, в том числе расходы на подключение к каналам; предоставление в пользование оборудования, необходимого для подключения и функционирования каналов; проведения необходимых настроек предоставленного или существующего оборудования, а также расходы на уплату налогов, сборов и иных обязательных платежей, установленных действующим законодательством</w:t>
      </w:r>
      <w:r>
        <w:rPr>
          <w:color w:val="000000"/>
          <w:sz w:val="22"/>
          <w:szCs w:val="22"/>
        </w:rPr>
        <w:t>.</w:t>
      </w:r>
      <w:r w:rsidR="000738E3" w:rsidRPr="000738E3">
        <w:rPr>
          <w:color w:val="000000"/>
          <w:sz w:val="22"/>
          <w:szCs w:val="22"/>
        </w:rPr>
        <w:t xml:space="preserve"> 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5</w:t>
      </w:r>
      <w:r w:rsidR="00B20492" w:rsidRPr="00A56E00">
        <w:rPr>
          <w:b/>
          <w:sz w:val="22"/>
          <w:szCs w:val="22"/>
        </w:rPr>
        <w:t>. Порядок, место, дата начала и дата окончания срока подачи заявок на участие в закупке.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CA6DD5" w:rsidRDefault="00CA6DD5" w:rsidP="00B20492">
      <w:pPr>
        <w:pStyle w:val="a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</w:t>
      </w:r>
      <w:r w:rsidRPr="00CA6DD5">
        <w:rPr>
          <w:sz w:val="22"/>
          <w:szCs w:val="22"/>
        </w:rPr>
        <w:t>6</w:t>
      </w:r>
      <w:r w:rsidR="00B20492" w:rsidRPr="00CA6DD5">
        <w:rPr>
          <w:sz w:val="22"/>
          <w:szCs w:val="22"/>
        </w:rPr>
        <w:t xml:space="preserve">. Формы, порядок, дата начала и дата окончания срока предоставления участникам закупки разъяснений положений документации о закупке </w:t>
      </w:r>
    </w:p>
    <w:p w:rsidR="00B20492" w:rsidRPr="00CA6DD5" w:rsidRDefault="000738E3" w:rsidP="00B20492">
      <w:pPr>
        <w:pStyle w:val="a5"/>
        <w:jc w:val="both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</w:t>
      </w:r>
      <w:r w:rsidR="00B20492" w:rsidRPr="00CA6DD5">
        <w:rPr>
          <w:b w:val="0"/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7</w:t>
      </w:r>
      <w:r w:rsidR="00B20492" w:rsidRPr="00A56E00">
        <w:rPr>
          <w:b/>
          <w:sz w:val="22"/>
          <w:szCs w:val="22"/>
        </w:rPr>
        <w:t>. Место и дата рассмотрения предложений участников закупки и подведения итогов закупки.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Выбранный способ закупки не предусматривает проведения указанных процедур.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8</w:t>
      </w:r>
      <w:r w:rsidR="00B20492" w:rsidRPr="00A56E00">
        <w:rPr>
          <w:b/>
          <w:sz w:val="22"/>
          <w:szCs w:val="22"/>
        </w:rPr>
        <w:t>. Критерии оценки и сопоставления заявок на участие в закупке</w:t>
      </w:r>
    </w:p>
    <w:p w:rsidR="00B20492" w:rsidRPr="00A56E00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B20492" w:rsidRPr="00A56E00" w:rsidRDefault="00CA6DD5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>
        <w:rPr>
          <w:b/>
          <w:sz w:val="22"/>
          <w:szCs w:val="22"/>
        </w:rPr>
        <w:t>9</w:t>
      </w:r>
      <w:r w:rsidR="00B20492" w:rsidRPr="00A56E00">
        <w:rPr>
          <w:b/>
          <w:sz w:val="22"/>
          <w:szCs w:val="22"/>
        </w:rPr>
        <w:t>. Порядок оценки и сопоставления заявок на участие в закупке</w:t>
      </w:r>
    </w:p>
    <w:p w:rsidR="00B20492" w:rsidRDefault="00B20492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A56E00">
        <w:rPr>
          <w:sz w:val="22"/>
          <w:szCs w:val="22"/>
        </w:rPr>
        <w:t>Не установлены.</w:t>
      </w:r>
    </w:p>
    <w:p w:rsidR="00A85E6C" w:rsidRDefault="00A85E6C" w:rsidP="00A85E6C">
      <w:pPr>
        <w:suppressAutoHyphens/>
        <w:ind w:firstLine="709"/>
        <w:jc w:val="both"/>
        <w:rPr>
          <w:b/>
          <w:sz w:val="22"/>
          <w:szCs w:val="22"/>
        </w:rPr>
      </w:pPr>
      <w:r w:rsidRPr="000B0ACF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0</w:t>
      </w:r>
      <w:r w:rsidRPr="000B0ACF">
        <w:rPr>
          <w:b/>
          <w:sz w:val="22"/>
          <w:szCs w:val="22"/>
        </w:rPr>
        <w:t>. Единые обязательные требования к участникам закупки</w:t>
      </w:r>
      <w:r w:rsidR="00C12DB1">
        <w:rPr>
          <w:b/>
          <w:sz w:val="22"/>
          <w:szCs w:val="22"/>
        </w:rPr>
        <w:t>:</w:t>
      </w:r>
    </w:p>
    <w:p w:rsidR="00C12DB1" w:rsidRPr="00C12DB1" w:rsidRDefault="00C12DB1" w:rsidP="00C20728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1) соответствие требованиям, устанавливаемым законодательством Российской Федерации к лицам, осуществляющим поставки товаров, выполнение работ и оказание услуг, являющихся предметом закупок;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2) отсутствие ликвидации участника закупки (юридического лица) и отсутствие решения арбитражного суда о признании участника закупки (юридического лица или индивидуального предпринимателя) несостоятельным (банкротом) и об открытии конкурсного производства;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3) отсутствие приостановления деятельности участника закупки в порядке, установленном Кодексом Российской Федерации об административных правонарушениях, на дату подачи заявки на участие в закупке;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4) отсутствие у участника закупки недоимки по налогам, сборам, задолженности по иным обязательным платежам в бюджетные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отчётности за последний отчётный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а решение по такому заявлению на дату рассмотрения заявки на участие в определении поставщика (подрядчика, исполнителя) не принято;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5) отсутствие у участника закупки (физического лица либо у руководителя),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(участника закупки) судимости за преступления в сфере экономики и (или) преступления, предусмотренные статьями 289, 290, 291, 291.1 Уголовного кодекса Российской Федерации (за исключением лиц, у которых такая судимость погашена или снята),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деятельностью, которые связаны с поставкой товара, выполнением работы, оказанием услуги, являющихся объектом осуществляемой закупки, и административного наказания в виде дисквалификации;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6) участник закупки — юридическое лицо,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правонарушения, предусмотренного статьёй 19.28 Кодекса Российской Федерации об административных правонарушениях;</w:t>
      </w:r>
    </w:p>
    <w:p w:rsidR="00C12DB1" w:rsidRPr="00C12DB1" w:rsidRDefault="00C12DB1" w:rsidP="00C12DB1">
      <w:pPr>
        <w:tabs>
          <w:tab w:val="num" w:pos="1080"/>
        </w:tabs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7) обладание участником закупки исключительными правами на результаты интеллектуальной деятельности, если в связи с исполнением контракта Заказчик приобретает права на такие результаты, за исключением случаев заключения контрактов на создание произведений литературы или искусства, исполнения, на финансирование проката или показа национального фильма;</w:t>
      </w:r>
    </w:p>
    <w:p w:rsidR="00A85E6C" w:rsidRDefault="00C12DB1" w:rsidP="00C12DB1">
      <w:pPr>
        <w:suppressAutoHyphens/>
        <w:ind w:firstLine="709"/>
        <w:jc w:val="both"/>
        <w:rPr>
          <w:sz w:val="22"/>
          <w:szCs w:val="22"/>
        </w:rPr>
      </w:pPr>
      <w:r w:rsidRPr="00C12DB1">
        <w:rPr>
          <w:sz w:val="22"/>
          <w:szCs w:val="22"/>
        </w:rPr>
        <w:t>8) установлено требование об отсутствии сведений об участниках закупки в реестре недобросовестных поставщиков, предусмотренном статьёй 5 Федерального закона 223-ФЗ, и (или) в реестре недобросовестных поставщиков, предусмотренном Федеральным законом от 5 апреля 2013 года N 44-ФЗ «О контрактной системе в сфере закупок товаров, работ, услуг для обеспечения государственных и муниципальных нужд».</w:t>
      </w:r>
    </w:p>
    <w:p w:rsidR="000738E3" w:rsidRDefault="000738E3" w:rsidP="000738E3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sz w:val="22"/>
          <w:szCs w:val="22"/>
        </w:rPr>
        <w:t>Участником закупки может является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</w:t>
      </w:r>
      <w:r w:rsidRPr="000738E3">
        <w:rPr>
          <w:bCs/>
          <w:sz w:val="22"/>
          <w:szCs w:val="22"/>
        </w:rPr>
        <w:t>, за исключением юридического лица, являющегося иностранным агентом в соответствии с Федеральным законом от 14 июля 2022 года N 255-ФЗ "О контроле за деятельностью лиц, находящихся под иностранным влиянием",</w:t>
      </w:r>
      <w:r w:rsidRPr="000738E3">
        <w:rPr>
          <w:sz w:val="22"/>
          <w:szCs w:val="22"/>
        </w:rPr>
        <w:t xml:space="preserve"> либо любое физическое лицо/несколько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</w:t>
      </w:r>
      <w:r w:rsidRPr="000738E3">
        <w:rPr>
          <w:bCs/>
          <w:sz w:val="22"/>
          <w:szCs w:val="22"/>
        </w:rPr>
        <w:t>, за исключением физического лица, являющегося иностранным агентом в соответствии с Федеральным законом от 14 июля 2022 года N 255-ФЗ "О контроле за деятельностью лиц, находящихся под иностранным влиянием"</w:t>
      </w:r>
      <w:r w:rsidRPr="000738E3">
        <w:rPr>
          <w:sz w:val="22"/>
          <w:szCs w:val="22"/>
        </w:rPr>
        <w:t>.</w:t>
      </w:r>
    </w:p>
    <w:p w:rsidR="00A85E6C" w:rsidRDefault="00A85E6C" w:rsidP="00A85E6C">
      <w:pPr>
        <w:suppressAutoHyphens/>
        <w:ind w:firstLine="709"/>
        <w:jc w:val="both"/>
        <w:rPr>
          <w:b/>
          <w:bCs/>
          <w:sz w:val="22"/>
          <w:szCs w:val="22"/>
        </w:rPr>
      </w:pPr>
      <w:r w:rsidRPr="000B0ACF">
        <w:rPr>
          <w:b/>
          <w:bCs/>
          <w:sz w:val="22"/>
          <w:szCs w:val="22"/>
        </w:rPr>
        <w:t>1</w:t>
      </w:r>
      <w:r w:rsidR="009B3187">
        <w:rPr>
          <w:b/>
          <w:bCs/>
          <w:sz w:val="22"/>
          <w:szCs w:val="22"/>
        </w:rPr>
        <w:t>1</w:t>
      </w:r>
      <w:r w:rsidRPr="000B0ACF">
        <w:rPr>
          <w:b/>
          <w:bCs/>
          <w:sz w:val="22"/>
          <w:szCs w:val="22"/>
        </w:rPr>
        <w:t>. Срок, место и порядок предоставления документации о закупке, размер, порядок и сроки внесения платы, взимаемой Заказчиком за предоставление данной документации, если такая плата установлена Заказчиком, за исключением случаев предоставления документации о закупке в форме электронного документа</w:t>
      </w:r>
    </w:p>
    <w:p w:rsidR="00A85E6C" w:rsidRPr="00A5393F" w:rsidRDefault="000738E3" w:rsidP="00A85E6C">
      <w:pPr>
        <w:suppressAutoHyphens/>
        <w:ind w:firstLine="709"/>
        <w:jc w:val="both"/>
        <w:rPr>
          <w:sz w:val="22"/>
          <w:szCs w:val="22"/>
        </w:rPr>
      </w:pPr>
      <w:r w:rsidRPr="000738E3">
        <w:rPr>
          <w:bCs/>
          <w:sz w:val="22"/>
          <w:szCs w:val="22"/>
        </w:rPr>
        <w:t>Настоящее извещение о закупке у единственного поставщика (подрядчика, исполнителя) с приложениями (далее – извещение о закупке) размещено и доступно для ознакомления в Единой информационной системе (ЕИС), на официальном сайте такой системы в информационно-телекоммуникационной сети "Интернет" - www.zakupki.gov.ru, на официальном сайте МУП «Водоканал»: www.vodokanal-yola.ru</w:t>
      </w:r>
      <w:r w:rsidRPr="000738E3">
        <w:rPr>
          <w:bCs/>
          <w:i/>
          <w:sz w:val="22"/>
          <w:szCs w:val="22"/>
        </w:rPr>
        <w:t xml:space="preserve">. </w:t>
      </w:r>
      <w:r w:rsidRPr="000738E3">
        <w:rPr>
          <w:bCs/>
          <w:sz w:val="22"/>
          <w:szCs w:val="22"/>
        </w:rPr>
        <w:t xml:space="preserve">Настоящее извещение о закупке предоставляется </w:t>
      </w:r>
      <w:r w:rsidRPr="000738E3">
        <w:rPr>
          <w:bCs/>
          <w:sz w:val="22"/>
          <w:szCs w:val="22"/>
          <w:u w:val="single"/>
        </w:rPr>
        <w:t>бесплатно</w:t>
      </w:r>
      <w:r w:rsidRPr="000738E3">
        <w:rPr>
          <w:bCs/>
          <w:sz w:val="22"/>
          <w:szCs w:val="22"/>
        </w:rPr>
        <w:t xml:space="preserve"> со дня размещения такого извещения.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b/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2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обеспечения заявки и иные требования к такому обеспечению, в том числе условия банковской гарантии (в случае установления требования об обеспечении заявки на участие в закупке)</w:t>
      </w:r>
    </w:p>
    <w:p w:rsidR="00A85E6C" w:rsidRPr="000B07E2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b/>
          <w:sz w:val="22"/>
          <w:szCs w:val="22"/>
        </w:rPr>
        <w:t>1</w:t>
      </w:r>
      <w:r w:rsidR="009B3187">
        <w:rPr>
          <w:b/>
          <w:sz w:val="22"/>
          <w:szCs w:val="22"/>
        </w:rPr>
        <w:t>3</w:t>
      </w:r>
      <w:r w:rsidRPr="000B07E2">
        <w:rPr>
          <w:b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0B07E2">
        <w:rPr>
          <w:b/>
          <w:sz w:val="22"/>
          <w:szCs w:val="22"/>
        </w:rPr>
        <w:t>Размер и порядок предоставления обеспечения исполнения договора, а также требования к такому обеспечению, в том числе условия банковской гарантии (в случае установления требования об обеспечении исполнения договора)</w:t>
      </w:r>
    </w:p>
    <w:p w:rsidR="00A85E6C" w:rsidRDefault="00A85E6C" w:rsidP="00A85E6C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  <w:r w:rsidRPr="000B07E2">
        <w:rPr>
          <w:sz w:val="22"/>
          <w:szCs w:val="22"/>
        </w:rPr>
        <w:t xml:space="preserve">Не </w:t>
      </w:r>
      <w:r>
        <w:rPr>
          <w:sz w:val="22"/>
          <w:szCs w:val="22"/>
        </w:rPr>
        <w:t>требуется</w:t>
      </w:r>
    </w:p>
    <w:p w:rsidR="00A85E6C" w:rsidRPr="00A56E00" w:rsidRDefault="00A85E6C" w:rsidP="00B20492">
      <w:pPr>
        <w:pStyle w:val="21"/>
        <w:keepNext/>
        <w:keepLines/>
        <w:widowControl w:val="0"/>
        <w:numPr>
          <w:ilvl w:val="1"/>
          <w:numId w:val="0"/>
        </w:numPr>
        <w:suppressLineNumbers/>
        <w:tabs>
          <w:tab w:val="num" w:pos="1080"/>
        </w:tabs>
        <w:suppressAutoHyphens/>
        <w:ind w:firstLine="709"/>
        <w:rPr>
          <w:sz w:val="22"/>
          <w:szCs w:val="22"/>
        </w:rPr>
      </w:pPr>
    </w:p>
    <w:p w:rsidR="00B20492" w:rsidRDefault="00B20492" w:rsidP="00B20492">
      <w:pPr>
        <w:pStyle w:val="2"/>
        <w:widowControl w:val="0"/>
        <w:tabs>
          <w:tab w:val="num" w:pos="1080"/>
        </w:tabs>
        <w:suppressAutoHyphens/>
        <w:adjustRightInd w:val="0"/>
        <w:spacing w:after="0" w:line="240" w:lineRule="auto"/>
        <w:ind w:left="0" w:firstLine="709"/>
        <w:jc w:val="both"/>
        <w:textAlignment w:val="baseline"/>
        <w:rPr>
          <w:b/>
          <w:sz w:val="24"/>
          <w:szCs w:val="24"/>
        </w:rPr>
      </w:pPr>
    </w:p>
    <w:p w:rsidR="00B20492" w:rsidRDefault="00B20492" w:rsidP="00B20492">
      <w:pPr>
        <w:suppressAutoHyphens/>
        <w:rPr>
          <w:i/>
          <w:sz w:val="20"/>
          <w:szCs w:val="20"/>
        </w:rPr>
        <w:sectPr w:rsidR="00B20492" w:rsidSect="00620185">
          <w:headerReference w:type="default" r:id="rId9"/>
          <w:footerReference w:type="even" r:id="rId10"/>
          <w:footerReference w:type="default" r:id="rId11"/>
          <w:pgSz w:w="11907" w:h="16840" w:code="9"/>
          <w:pgMar w:top="993" w:right="850" w:bottom="1440" w:left="1134" w:header="720" w:footer="352" w:gutter="0"/>
          <w:cols w:space="720"/>
          <w:titlePg/>
          <w:docGrid w:linePitch="381"/>
        </w:sectPr>
      </w:pPr>
    </w:p>
    <w:p w:rsidR="00CA6DD5" w:rsidRDefault="00CA6DD5" w:rsidP="00CA6DD5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Приложение №2 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CA6DD5" w:rsidRDefault="00CA6DD5" w:rsidP="00CA6DD5">
      <w:pPr>
        <w:suppressAutoHyphens/>
        <w:jc w:val="right"/>
        <w:rPr>
          <w:sz w:val="22"/>
          <w:szCs w:val="22"/>
          <w:lang w:eastAsia="en-US"/>
        </w:rPr>
      </w:pPr>
    </w:p>
    <w:tbl>
      <w:tblPr>
        <w:tblW w:w="10188" w:type="dxa"/>
        <w:tblInd w:w="93" w:type="dxa"/>
        <w:tblLook w:val="04A0"/>
      </w:tblPr>
      <w:tblGrid>
        <w:gridCol w:w="10188"/>
      </w:tblGrid>
      <w:tr w:rsidR="00C94AB3" w:rsidRPr="00FC4A2B" w:rsidTr="00C20728">
        <w:trPr>
          <w:trHeight w:val="615"/>
        </w:trPr>
        <w:tc>
          <w:tcPr>
            <w:tcW w:w="10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C94AB3" w:rsidRDefault="00C94AB3" w:rsidP="00C94AB3">
            <w:pPr>
              <w:jc w:val="center"/>
              <w:rPr>
                <w:b/>
                <w:bCs/>
              </w:rPr>
            </w:pPr>
          </w:p>
          <w:p w:rsidR="00215019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215019">
              <w:rPr>
                <w:b/>
                <w:bCs/>
                <w:sz w:val="22"/>
                <w:szCs w:val="22"/>
              </w:rPr>
              <w:t xml:space="preserve">ОБОСНОВАНИЕ НАЧАЛЬНОЙ (МАКСИМАЛЬНОЙ) ЦЕНЫ ДОГОВОРА </w:t>
            </w:r>
          </w:p>
          <w:p w:rsidR="00721623" w:rsidRDefault="00215019" w:rsidP="00C94AB3">
            <w:pPr>
              <w:jc w:val="center"/>
              <w:rPr>
                <w:b/>
                <w:bCs/>
                <w:sz w:val="22"/>
                <w:szCs w:val="22"/>
              </w:rPr>
            </w:pPr>
            <w:r w:rsidRPr="00215019">
              <w:rPr>
                <w:b/>
                <w:bCs/>
                <w:sz w:val="22"/>
                <w:szCs w:val="22"/>
              </w:rPr>
              <w:t>НА ОКАЗАНИЕ УСЛУГ</w:t>
            </w:r>
          </w:p>
          <w:p w:rsidR="00215019" w:rsidRDefault="00215019" w:rsidP="0021501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  <w:p w:rsidR="00C20728" w:rsidRDefault="00C20728" w:rsidP="00215019">
            <w:pPr>
              <w:suppressAutoHyphens/>
              <w:jc w:val="center"/>
              <w:rPr>
                <w:b/>
                <w:sz w:val="22"/>
                <w:szCs w:val="22"/>
              </w:rPr>
            </w:pPr>
          </w:p>
          <w:p w:rsidR="00C20728" w:rsidRPr="00061B60" w:rsidRDefault="00C20728" w:rsidP="00C20728">
            <w:pPr>
              <w:tabs>
                <w:tab w:val="left" w:pos="1035"/>
              </w:tabs>
              <w:ind w:firstLine="567"/>
              <w:rPr>
                <w:sz w:val="22"/>
                <w:szCs w:val="22"/>
              </w:rPr>
            </w:pPr>
            <w:r w:rsidRPr="00061B60">
              <w:rPr>
                <w:sz w:val="22"/>
                <w:szCs w:val="22"/>
              </w:rPr>
              <w:t>Стоимость тарифа сервиса Яндекс -360 на сайте Яндекс составляет: 249 руб. за 1 аккаунт в месяц</w:t>
            </w:r>
          </w:p>
          <w:p w:rsidR="00C20728" w:rsidRDefault="00015C3D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s1026" type="#_x0000_t75" style="position:absolute;left:0;text-align:left;margin-left:63.45pt;margin-top:9.45pt;width:320.25pt;height:178.05pt;z-index:1;visibility:visible">
                  <v:imagedata r:id="rId12" o:title=""/>
                </v:shape>
              </w:pict>
            </w: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Default="00C20728" w:rsidP="00C20728">
            <w:pPr>
              <w:tabs>
                <w:tab w:val="left" w:pos="1035"/>
              </w:tabs>
              <w:ind w:firstLine="567"/>
              <w:rPr>
                <w:sz w:val="28"/>
                <w:szCs w:val="28"/>
              </w:rPr>
            </w:pPr>
          </w:p>
          <w:p w:rsidR="00C20728" w:rsidRPr="00061B60" w:rsidRDefault="00C20728" w:rsidP="00061B60">
            <w:pPr>
              <w:tabs>
                <w:tab w:val="left" w:pos="1035"/>
              </w:tabs>
              <w:spacing w:line="276" w:lineRule="auto"/>
              <w:ind w:firstLine="567"/>
              <w:rPr>
                <w:sz w:val="22"/>
                <w:szCs w:val="22"/>
              </w:rPr>
            </w:pPr>
            <w:r w:rsidRPr="00061B60">
              <w:rPr>
                <w:sz w:val="22"/>
                <w:szCs w:val="22"/>
              </w:rPr>
              <w:t>Яндекс предоставил для МУП «Водоканал» г. Йошкар-Ола индивидуальный тариф стоимостью – 150 руб. за 1 аккаунт в месяц пи условии подключения 100 аккаунтов на 1 год.</w:t>
            </w:r>
          </w:p>
          <w:p w:rsidR="00215019" w:rsidRPr="00215019" w:rsidRDefault="00C20728" w:rsidP="00061B60">
            <w:pPr>
              <w:spacing w:line="276" w:lineRule="auto"/>
              <w:ind w:firstLine="616"/>
              <w:jc w:val="both"/>
              <w:rPr>
                <w:bCs/>
                <w:i/>
                <w:sz w:val="22"/>
                <w:szCs w:val="22"/>
              </w:rPr>
            </w:pPr>
            <w:r w:rsidRPr="00061B60">
              <w:rPr>
                <w:sz w:val="22"/>
                <w:szCs w:val="22"/>
              </w:rPr>
              <w:t>Общая стоимость подключения к сервису Яндекс 360 на один год для МУП «Водоканал» г. Йошкар-Ола составляет – 180 000 руб. (сто восемьдесят тысяч руб. 00 коп.</w:t>
            </w:r>
          </w:p>
          <w:p w:rsidR="00721623" w:rsidRDefault="00721623" w:rsidP="00C94AB3">
            <w:pPr>
              <w:jc w:val="center"/>
              <w:rPr>
                <w:b/>
                <w:bCs/>
              </w:rPr>
            </w:pPr>
          </w:p>
          <w:p w:rsidR="00721623" w:rsidRPr="00FC4A2B" w:rsidRDefault="00721623" w:rsidP="00C94AB3">
            <w:pPr>
              <w:jc w:val="center"/>
              <w:rPr>
                <w:b/>
                <w:bCs/>
              </w:rPr>
            </w:pPr>
          </w:p>
        </w:tc>
      </w:tr>
    </w:tbl>
    <w:p w:rsidR="00C94AB3" w:rsidRPr="00FC4A2B" w:rsidRDefault="00C94AB3" w:rsidP="00C94AB3"/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721623" w:rsidRDefault="00721623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</w:p>
    <w:p w:rsidR="00357BC0" w:rsidRDefault="00357BC0" w:rsidP="00357BC0">
      <w:pPr>
        <w:widowControl w:val="0"/>
        <w:autoSpaceDE w:val="0"/>
        <w:autoSpaceDN w:val="0"/>
        <w:adjustRightInd w:val="0"/>
        <w:ind w:firstLine="567"/>
        <w:jc w:val="right"/>
        <w:rPr>
          <w:sz w:val="22"/>
          <w:szCs w:val="22"/>
          <w:lang w:eastAsia="en-US"/>
        </w:rPr>
      </w:pPr>
      <w:r>
        <w:rPr>
          <w:sz w:val="22"/>
          <w:szCs w:val="22"/>
          <w:lang w:eastAsia="en-US"/>
        </w:rPr>
        <w:t>Приложение №</w:t>
      </w:r>
      <w:r w:rsidR="00061B60">
        <w:rPr>
          <w:sz w:val="22"/>
          <w:szCs w:val="22"/>
          <w:lang w:eastAsia="en-US"/>
        </w:rPr>
        <w:t>3</w:t>
      </w:r>
      <w:r>
        <w:rPr>
          <w:sz w:val="22"/>
          <w:szCs w:val="22"/>
          <w:lang w:eastAsia="en-US"/>
        </w:rPr>
        <w:t xml:space="preserve"> </w:t>
      </w:r>
    </w:p>
    <w:p w:rsidR="00357BC0" w:rsidRDefault="00357BC0" w:rsidP="00357BC0">
      <w:pPr>
        <w:suppressAutoHyphens/>
        <w:jc w:val="right"/>
        <w:rPr>
          <w:b/>
          <w:sz w:val="22"/>
          <w:szCs w:val="22"/>
        </w:rPr>
      </w:pPr>
      <w:r>
        <w:rPr>
          <w:sz w:val="22"/>
          <w:szCs w:val="22"/>
          <w:lang w:eastAsia="en-US"/>
        </w:rPr>
        <w:t xml:space="preserve">к извещению </w:t>
      </w:r>
      <w:r w:rsidRPr="00B20492">
        <w:rPr>
          <w:sz w:val="22"/>
          <w:szCs w:val="22"/>
          <w:lang w:eastAsia="en-US"/>
        </w:rPr>
        <w:t>о закупке у единственного поставщика (подрядчика, исполнителя)</w:t>
      </w: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357BC0" w:rsidRDefault="00357BC0" w:rsidP="00B20492">
      <w:pPr>
        <w:suppressAutoHyphens/>
        <w:jc w:val="center"/>
        <w:rPr>
          <w:b/>
          <w:sz w:val="22"/>
          <w:szCs w:val="22"/>
        </w:rPr>
      </w:pPr>
    </w:p>
    <w:p w:rsidR="00B20492" w:rsidRDefault="00B20492" w:rsidP="00B20492">
      <w:pPr>
        <w:suppressAutoHyphens/>
        <w:jc w:val="center"/>
        <w:rPr>
          <w:b/>
          <w:sz w:val="22"/>
          <w:szCs w:val="22"/>
        </w:rPr>
      </w:pPr>
      <w:r w:rsidRPr="00DB5680">
        <w:rPr>
          <w:b/>
          <w:sz w:val="22"/>
          <w:szCs w:val="22"/>
        </w:rPr>
        <w:t>ПРОЕКТ ДОГОВОРА</w:t>
      </w: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Pr="00835873" w:rsidRDefault="00835873" w:rsidP="00B20492">
      <w:pPr>
        <w:suppressAutoHyphens/>
        <w:jc w:val="center"/>
        <w:rPr>
          <w:sz w:val="22"/>
          <w:szCs w:val="22"/>
        </w:rPr>
      </w:pPr>
      <w:r w:rsidRPr="00835873">
        <w:rPr>
          <w:i/>
          <w:sz w:val="22"/>
          <w:szCs w:val="22"/>
        </w:rPr>
        <w:t>(находится в прикрепленном файле)</w:t>
      </w: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p w:rsidR="00061B60" w:rsidRDefault="00061B60" w:rsidP="00B20492">
      <w:pPr>
        <w:suppressAutoHyphens/>
        <w:jc w:val="center"/>
        <w:rPr>
          <w:b/>
          <w:sz w:val="22"/>
          <w:szCs w:val="22"/>
        </w:rPr>
      </w:pPr>
    </w:p>
    <w:sectPr w:rsidR="00061B60" w:rsidSect="00835873">
      <w:headerReference w:type="default" r:id="rId13"/>
      <w:pgSz w:w="11906" w:h="16838"/>
      <w:pgMar w:top="1440" w:right="707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3672" w:rsidRDefault="00953672">
      <w:r>
        <w:separator/>
      </w:r>
    </w:p>
  </w:endnote>
  <w:endnote w:type="continuationSeparator" w:id="1">
    <w:p w:rsidR="00953672" w:rsidRDefault="009536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33" w:rsidRDefault="00015C3D">
    <w:pPr>
      <w:pStyle w:val="af1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1E2F3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1E2F33" w:rsidRDefault="001E2F33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33" w:rsidRDefault="001E2F33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3672" w:rsidRDefault="00953672">
      <w:r>
        <w:separator/>
      </w:r>
    </w:p>
  </w:footnote>
  <w:footnote w:type="continuationSeparator" w:id="1">
    <w:p w:rsidR="00953672" w:rsidRDefault="009536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33" w:rsidRPr="00C900B3" w:rsidRDefault="00015C3D">
    <w:pPr>
      <w:pStyle w:val="ac"/>
      <w:jc w:val="center"/>
      <w:rPr>
        <w:sz w:val="24"/>
        <w:szCs w:val="24"/>
      </w:rPr>
    </w:pPr>
    <w:r w:rsidRPr="00C900B3">
      <w:rPr>
        <w:sz w:val="24"/>
        <w:szCs w:val="24"/>
      </w:rPr>
      <w:fldChar w:fldCharType="begin"/>
    </w:r>
    <w:r w:rsidR="001E2F33" w:rsidRPr="00C900B3">
      <w:rPr>
        <w:sz w:val="24"/>
        <w:szCs w:val="24"/>
      </w:rPr>
      <w:instrText xml:space="preserve"> PAGE   \* MERGEFORMAT </w:instrText>
    </w:r>
    <w:r w:rsidRPr="00C900B3">
      <w:rPr>
        <w:sz w:val="24"/>
        <w:szCs w:val="24"/>
      </w:rPr>
      <w:fldChar w:fldCharType="separate"/>
    </w:r>
    <w:r w:rsidR="00993B8D">
      <w:rPr>
        <w:noProof/>
        <w:sz w:val="24"/>
        <w:szCs w:val="24"/>
      </w:rPr>
      <w:t>4</w:t>
    </w:r>
    <w:r w:rsidRPr="00C900B3">
      <w:rPr>
        <w:sz w:val="24"/>
        <w:szCs w:val="24"/>
      </w:rPr>
      <w:fldChar w:fldCharType="end"/>
    </w:r>
  </w:p>
  <w:p w:rsidR="001E2F33" w:rsidRDefault="001E2F33">
    <w:pPr>
      <w:pStyle w:val="ac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2F33" w:rsidRDefault="001E2F33">
    <w:pPr>
      <w:pStyle w:val="LO-normal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726AE448"/>
    <w:lvl w:ilvl="0">
      <w:start w:val="1"/>
      <w:numFmt w:val="decimal"/>
      <w:lvlText w:val="%1."/>
      <w:lvlJc w:val="left"/>
      <w:pPr>
        <w:ind w:left="926" w:hanging="360"/>
      </w:pPr>
      <w:rPr>
        <w:b w:val="0"/>
      </w:rPr>
    </w:lvl>
  </w:abstractNum>
  <w:abstractNum w:abstractNumId="1">
    <w:nsid w:val="FFFFFF88"/>
    <w:multiLevelType w:val="singleLevel"/>
    <w:tmpl w:val="DD50DDCE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60"/>
        </w:tabs>
        <w:ind w:left="960" w:hanging="420"/>
      </w:pPr>
      <w:rPr>
        <w:rFonts w:ascii="Times New Roman" w:hAnsi="Times New Roman" w:cs="Times New Roman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3">
    <w:nsid w:val="1CCA1C8E"/>
    <w:multiLevelType w:val="multilevel"/>
    <w:tmpl w:val="D396D6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">
    <w:nsid w:val="215023E3"/>
    <w:multiLevelType w:val="multilevel"/>
    <w:tmpl w:val="C856FD82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420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0" w:firstLine="567"/>
      </w:pPr>
      <w:rPr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5">
    <w:nsid w:val="2BC60AA8"/>
    <w:multiLevelType w:val="multilevel"/>
    <w:tmpl w:val="001C855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>
    <w:nsid w:val="32646EE1"/>
    <w:multiLevelType w:val="multilevel"/>
    <w:tmpl w:val="F8C44338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>
    <w:nsid w:val="365102C4"/>
    <w:multiLevelType w:val="multilevel"/>
    <w:tmpl w:val="B33CB7AC"/>
    <w:lvl w:ilvl="0">
      <w:start w:val="1"/>
      <w:numFmt w:val="decimal"/>
      <w:lvlText w:val="%1."/>
      <w:lvlJc w:val="center"/>
      <w:pPr>
        <w:tabs>
          <w:tab w:val="num" w:pos="0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lvlText w:val="%1.%2"/>
      <w:lvlJc w:val="left"/>
      <w:pPr>
        <w:tabs>
          <w:tab w:val="num" w:pos="1701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838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4)"/>
      <w:lvlJc w:val="left"/>
      <w:pPr>
        <w:tabs>
          <w:tab w:val="num" w:pos="1420"/>
        </w:tabs>
        <w:ind w:left="0" w:firstLine="284"/>
      </w:pPr>
      <w:rPr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lvlText w:val="%5)"/>
      <w:lvlJc w:val="left"/>
      <w:pPr>
        <w:tabs>
          <w:tab w:val="num" w:pos="1701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8">
    <w:nsid w:val="39F103F6"/>
    <w:multiLevelType w:val="hybridMultilevel"/>
    <w:tmpl w:val="F236AB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08D19DF"/>
    <w:multiLevelType w:val="hybridMultilevel"/>
    <w:tmpl w:val="8F286A42"/>
    <w:lvl w:ilvl="0" w:tplc="70D40F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6F6151C"/>
    <w:multiLevelType w:val="hybridMultilevel"/>
    <w:tmpl w:val="0360D966"/>
    <w:lvl w:ilvl="0" w:tplc="DA64C1E0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CFD5947"/>
    <w:multiLevelType w:val="multilevel"/>
    <w:tmpl w:val="E32EE8F2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50046207"/>
    <w:multiLevelType w:val="multilevel"/>
    <w:tmpl w:val="19D67A2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2160"/>
        </w:tabs>
        <w:ind w:left="2160" w:hanging="1440"/>
      </w:p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1440"/>
      </w:pPr>
    </w:lvl>
    <w:lvl w:ilvl="3">
      <w:start w:val="1"/>
      <w:numFmt w:val="decimal"/>
      <w:isLgl/>
      <w:lvlText w:val="%1.%2.%3.%4."/>
      <w:lvlJc w:val="left"/>
      <w:pPr>
        <w:tabs>
          <w:tab w:val="num" w:pos="2160"/>
        </w:tabs>
        <w:ind w:left="2160" w:hanging="1440"/>
      </w:pPr>
    </w:lvl>
    <w:lvl w:ilvl="4">
      <w:start w:val="1"/>
      <w:numFmt w:val="decimal"/>
      <w:isLgl/>
      <w:lvlText w:val="%1.%2.%3.%4.%5."/>
      <w:lvlJc w:val="left"/>
      <w:pPr>
        <w:tabs>
          <w:tab w:val="num" w:pos="2160"/>
        </w:tabs>
        <w:ind w:left="2160" w:hanging="144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13">
    <w:nsid w:val="54A80A5A"/>
    <w:multiLevelType w:val="hybridMultilevel"/>
    <w:tmpl w:val="A434F8C4"/>
    <w:lvl w:ilvl="0" w:tplc="61987C8A">
      <w:start w:val="1"/>
      <w:numFmt w:val="decimal"/>
      <w:lvlText w:val="1.16.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8555CA"/>
    <w:multiLevelType w:val="multilevel"/>
    <w:tmpl w:val="F6E20800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OpenSymbol" w:hAnsi="OpenSymbol" w:cs="OpenSymbol" w:hint="default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1440" w:hanging="360"/>
      </w:pPr>
      <w:rPr>
        <w:rFonts w:ascii="OpenSymbol" w:hAnsi="OpenSymbol" w:cs="OpenSymbol" w:hint="default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2880" w:hanging="360"/>
      </w:pPr>
      <w:rPr>
        <w:rFonts w:ascii="OpenSymbol" w:hAnsi="OpenSymbol" w:cs="OpenSymbol" w:hint="default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  <w:ind w:left="3600" w:hanging="360"/>
      </w:pPr>
      <w:rPr>
        <w:rFonts w:ascii="OpenSymbol" w:hAnsi="OpenSymbol" w:cs="OpenSymbol" w:hint="default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  <w:ind w:left="5040" w:hanging="360"/>
      </w:pPr>
      <w:rPr>
        <w:rFonts w:ascii="OpenSymbol" w:hAnsi="OpenSymbol" w:cs="OpenSymbol" w:hint="default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  <w:ind w:left="5760" w:hanging="360"/>
      </w:pPr>
      <w:rPr>
        <w:rFonts w:ascii="OpenSymbol" w:hAnsi="OpenSymbol" w:cs="OpenSymbol" w:hint="default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5">
    <w:nsid w:val="5B882F78"/>
    <w:multiLevelType w:val="multilevel"/>
    <w:tmpl w:val="93FC8D4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6">
    <w:nsid w:val="61373E1C"/>
    <w:multiLevelType w:val="multilevel"/>
    <w:tmpl w:val="E7BEFE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60406E3"/>
    <w:multiLevelType w:val="multilevel"/>
    <w:tmpl w:val="C7269A3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position w:val="0"/>
        <w:sz w:val="22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position w:val="0"/>
        <w:sz w:val="22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position w:val="0"/>
        <w:sz w:val="22"/>
        <w:vertAlign w:val="baseline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position w:val="0"/>
        <w:sz w:val="22"/>
        <w:vertAlign w:val="baseline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position w:val="0"/>
        <w:sz w:val="22"/>
        <w:vertAlign w:val="baseline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position w:val="0"/>
        <w:sz w:val="22"/>
        <w:vertAlign w:val="baseline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position w:val="0"/>
        <w:sz w:val="22"/>
        <w:vertAlign w:val="baseline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position w:val="0"/>
        <w:sz w:val="22"/>
        <w:vertAlign w:val="baseline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position w:val="0"/>
        <w:sz w:val="22"/>
        <w:vertAlign w:val="baseline"/>
      </w:rPr>
    </w:lvl>
  </w:abstractNum>
  <w:abstractNum w:abstractNumId="18">
    <w:nsid w:val="6A8D6E83"/>
    <w:multiLevelType w:val="hybridMultilevel"/>
    <w:tmpl w:val="D4E27146"/>
    <w:lvl w:ilvl="0" w:tplc="12E894D0">
      <w:start w:val="1"/>
      <w:numFmt w:val="decimal"/>
      <w:lvlText w:val="%1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8081DE7"/>
    <w:multiLevelType w:val="multilevel"/>
    <w:tmpl w:val="4080E2AA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8"/>
  </w:num>
  <w:num w:numId="4">
    <w:abstractNumId w:val="1"/>
  </w:num>
  <w:num w:numId="5">
    <w:abstractNumId w:val="13"/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19"/>
  </w:num>
  <w:num w:numId="14">
    <w:abstractNumId w:val="3"/>
  </w:num>
  <w:num w:numId="15">
    <w:abstractNumId w:val="15"/>
  </w:num>
  <w:num w:numId="16">
    <w:abstractNumId w:val="10"/>
  </w:num>
  <w:num w:numId="17">
    <w:abstractNumId w:val="5"/>
  </w:num>
  <w:num w:numId="18">
    <w:abstractNumId w:val="16"/>
  </w:num>
  <w:num w:numId="19">
    <w:abstractNumId w:val="17"/>
  </w:num>
  <w:num w:numId="20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oNotTrackMoves/>
  <w:defaultTabStop w:val="708"/>
  <w:drawingGridHorizontalSpacing w:val="120"/>
  <w:displayHorizontalDrawingGridEvery w:val="2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55562"/>
    <w:rsid w:val="0000099A"/>
    <w:rsid w:val="00000B45"/>
    <w:rsid w:val="0000383A"/>
    <w:rsid w:val="00005B52"/>
    <w:rsid w:val="00015099"/>
    <w:rsid w:val="00015C3D"/>
    <w:rsid w:val="000250D9"/>
    <w:rsid w:val="00035A48"/>
    <w:rsid w:val="0004156E"/>
    <w:rsid w:val="00042E43"/>
    <w:rsid w:val="00047692"/>
    <w:rsid w:val="00051551"/>
    <w:rsid w:val="00061B60"/>
    <w:rsid w:val="00067205"/>
    <w:rsid w:val="000672B7"/>
    <w:rsid w:val="00072726"/>
    <w:rsid w:val="000738E3"/>
    <w:rsid w:val="000747F0"/>
    <w:rsid w:val="00084A24"/>
    <w:rsid w:val="000866FC"/>
    <w:rsid w:val="0009720B"/>
    <w:rsid w:val="00111548"/>
    <w:rsid w:val="00123989"/>
    <w:rsid w:val="00124D51"/>
    <w:rsid w:val="00125687"/>
    <w:rsid w:val="0013354B"/>
    <w:rsid w:val="0013687C"/>
    <w:rsid w:val="001372F0"/>
    <w:rsid w:val="00144A10"/>
    <w:rsid w:val="001509FA"/>
    <w:rsid w:val="001653DF"/>
    <w:rsid w:val="00165AF0"/>
    <w:rsid w:val="001679D6"/>
    <w:rsid w:val="001706AC"/>
    <w:rsid w:val="001709BA"/>
    <w:rsid w:val="0017480C"/>
    <w:rsid w:val="00183A28"/>
    <w:rsid w:val="0018446D"/>
    <w:rsid w:val="00190985"/>
    <w:rsid w:val="00193A08"/>
    <w:rsid w:val="001C01D6"/>
    <w:rsid w:val="001C1713"/>
    <w:rsid w:val="001C620B"/>
    <w:rsid w:val="001E2F33"/>
    <w:rsid w:val="001E62FA"/>
    <w:rsid w:val="001F519C"/>
    <w:rsid w:val="002112CE"/>
    <w:rsid w:val="00211E93"/>
    <w:rsid w:val="00215019"/>
    <w:rsid w:val="00220A0C"/>
    <w:rsid w:val="0022110C"/>
    <w:rsid w:val="00225A8F"/>
    <w:rsid w:val="00233DD9"/>
    <w:rsid w:val="00245A21"/>
    <w:rsid w:val="0025167E"/>
    <w:rsid w:val="00255562"/>
    <w:rsid w:val="00263D73"/>
    <w:rsid w:val="00265BE4"/>
    <w:rsid w:val="00265C6D"/>
    <w:rsid w:val="00295B1B"/>
    <w:rsid w:val="002965E7"/>
    <w:rsid w:val="002A46DD"/>
    <w:rsid w:val="002A679E"/>
    <w:rsid w:val="002B2CE9"/>
    <w:rsid w:val="002B3361"/>
    <w:rsid w:val="002B469B"/>
    <w:rsid w:val="002C3D42"/>
    <w:rsid w:val="002C6112"/>
    <w:rsid w:val="00312E9D"/>
    <w:rsid w:val="00315367"/>
    <w:rsid w:val="00333489"/>
    <w:rsid w:val="00341DDE"/>
    <w:rsid w:val="0034564B"/>
    <w:rsid w:val="00357BC0"/>
    <w:rsid w:val="00361E2C"/>
    <w:rsid w:val="0037376D"/>
    <w:rsid w:val="003821F9"/>
    <w:rsid w:val="003A1E3D"/>
    <w:rsid w:val="003A4B7A"/>
    <w:rsid w:val="003B2EA5"/>
    <w:rsid w:val="003C67D1"/>
    <w:rsid w:val="003D346C"/>
    <w:rsid w:val="003E252D"/>
    <w:rsid w:val="003E39E1"/>
    <w:rsid w:val="003F43AE"/>
    <w:rsid w:val="0040443F"/>
    <w:rsid w:val="004050D0"/>
    <w:rsid w:val="004104FF"/>
    <w:rsid w:val="00422288"/>
    <w:rsid w:val="00422EEA"/>
    <w:rsid w:val="00423A5C"/>
    <w:rsid w:val="0042562B"/>
    <w:rsid w:val="00432BC6"/>
    <w:rsid w:val="00443F10"/>
    <w:rsid w:val="00444446"/>
    <w:rsid w:val="00450D07"/>
    <w:rsid w:val="00453F7A"/>
    <w:rsid w:val="004612B8"/>
    <w:rsid w:val="00461313"/>
    <w:rsid w:val="00462860"/>
    <w:rsid w:val="004636BC"/>
    <w:rsid w:val="0046758B"/>
    <w:rsid w:val="00471C07"/>
    <w:rsid w:val="004B1DF3"/>
    <w:rsid w:val="004C2ACA"/>
    <w:rsid w:val="004C492D"/>
    <w:rsid w:val="004C63E2"/>
    <w:rsid w:val="004E0B22"/>
    <w:rsid w:val="004E4243"/>
    <w:rsid w:val="004F04F5"/>
    <w:rsid w:val="004F17AD"/>
    <w:rsid w:val="00503EC9"/>
    <w:rsid w:val="00506F98"/>
    <w:rsid w:val="005121FD"/>
    <w:rsid w:val="00513F5C"/>
    <w:rsid w:val="005271EF"/>
    <w:rsid w:val="005315DC"/>
    <w:rsid w:val="00536B06"/>
    <w:rsid w:val="00540252"/>
    <w:rsid w:val="00542E83"/>
    <w:rsid w:val="00543239"/>
    <w:rsid w:val="00556A5B"/>
    <w:rsid w:val="005708B2"/>
    <w:rsid w:val="00574799"/>
    <w:rsid w:val="005927AD"/>
    <w:rsid w:val="005965AC"/>
    <w:rsid w:val="005A6CC3"/>
    <w:rsid w:val="005C4521"/>
    <w:rsid w:val="005D613B"/>
    <w:rsid w:val="005E58CA"/>
    <w:rsid w:val="00616A5C"/>
    <w:rsid w:val="0062017F"/>
    <w:rsid w:val="00620185"/>
    <w:rsid w:val="00621CDD"/>
    <w:rsid w:val="0062411A"/>
    <w:rsid w:val="006428CA"/>
    <w:rsid w:val="00655E07"/>
    <w:rsid w:val="00671C7A"/>
    <w:rsid w:val="00683D54"/>
    <w:rsid w:val="00692531"/>
    <w:rsid w:val="0069628D"/>
    <w:rsid w:val="006A026A"/>
    <w:rsid w:val="006A0FF6"/>
    <w:rsid w:val="006B4503"/>
    <w:rsid w:val="006C62CB"/>
    <w:rsid w:val="006D5A11"/>
    <w:rsid w:val="006D7098"/>
    <w:rsid w:val="006E1D29"/>
    <w:rsid w:val="00700D75"/>
    <w:rsid w:val="00700F99"/>
    <w:rsid w:val="0070133F"/>
    <w:rsid w:val="007015B3"/>
    <w:rsid w:val="007071F1"/>
    <w:rsid w:val="007112BB"/>
    <w:rsid w:val="00711767"/>
    <w:rsid w:val="00715860"/>
    <w:rsid w:val="00721623"/>
    <w:rsid w:val="00725B98"/>
    <w:rsid w:val="007265C3"/>
    <w:rsid w:val="00726CFB"/>
    <w:rsid w:val="0073299E"/>
    <w:rsid w:val="007413FB"/>
    <w:rsid w:val="00741F54"/>
    <w:rsid w:val="00743113"/>
    <w:rsid w:val="0074357F"/>
    <w:rsid w:val="0074442F"/>
    <w:rsid w:val="007569F2"/>
    <w:rsid w:val="0077171C"/>
    <w:rsid w:val="0077462B"/>
    <w:rsid w:val="007833FF"/>
    <w:rsid w:val="007B1E83"/>
    <w:rsid w:val="007C42FE"/>
    <w:rsid w:val="007F00D2"/>
    <w:rsid w:val="0080618B"/>
    <w:rsid w:val="00811446"/>
    <w:rsid w:val="00812087"/>
    <w:rsid w:val="00816D17"/>
    <w:rsid w:val="008207F0"/>
    <w:rsid w:val="00824C1A"/>
    <w:rsid w:val="00830B35"/>
    <w:rsid w:val="008323FA"/>
    <w:rsid w:val="00835873"/>
    <w:rsid w:val="008419AC"/>
    <w:rsid w:val="00857F77"/>
    <w:rsid w:val="00866D59"/>
    <w:rsid w:val="008712DB"/>
    <w:rsid w:val="00872711"/>
    <w:rsid w:val="00883513"/>
    <w:rsid w:val="0089647E"/>
    <w:rsid w:val="008B64C8"/>
    <w:rsid w:val="008B679F"/>
    <w:rsid w:val="008B7190"/>
    <w:rsid w:val="008D6AC8"/>
    <w:rsid w:val="008E190C"/>
    <w:rsid w:val="008E29A8"/>
    <w:rsid w:val="008E33F1"/>
    <w:rsid w:val="00907548"/>
    <w:rsid w:val="0092160E"/>
    <w:rsid w:val="009449E2"/>
    <w:rsid w:val="00953672"/>
    <w:rsid w:val="00961983"/>
    <w:rsid w:val="009653F6"/>
    <w:rsid w:val="00972A04"/>
    <w:rsid w:val="009827D8"/>
    <w:rsid w:val="00986613"/>
    <w:rsid w:val="00992878"/>
    <w:rsid w:val="00992F81"/>
    <w:rsid w:val="00993B8D"/>
    <w:rsid w:val="0099611B"/>
    <w:rsid w:val="00996D06"/>
    <w:rsid w:val="009A2E49"/>
    <w:rsid w:val="009A72F2"/>
    <w:rsid w:val="009B3187"/>
    <w:rsid w:val="009B46CB"/>
    <w:rsid w:val="009E53A7"/>
    <w:rsid w:val="009F49A1"/>
    <w:rsid w:val="009F57FE"/>
    <w:rsid w:val="00A047BC"/>
    <w:rsid w:val="00A05BBE"/>
    <w:rsid w:val="00A216C4"/>
    <w:rsid w:val="00A23325"/>
    <w:rsid w:val="00A434E4"/>
    <w:rsid w:val="00A436C7"/>
    <w:rsid w:val="00A51D37"/>
    <w:rsid w:val="00A81315"/>
    <w:rsid w:val="00A85E6C"/>
    <w:rsid w:val="00A87716"/>
    <w:rsid w:val="00A93E8D"/>
    <w:rsid w:val="00AA346E"/>
    <w:rsid w:val="00AA4F93"/>
    <w:rsid w:val="00AC041A"/>
    <w:rsid w:val="00AC06E8"/>
    <w:rsid w:val="00AC65D1"/>
    <w:rsid w:val="00AD2B89"/>
    <w:rsid w:val="00AD3A0F"/>
    <w:rsid w:val="00AE0AD9"/>
    <w:rsid w:val="00AF2AC4"/>
    <w:rsid w:val="00AF3FF3"/>
    <w:rsid w:val="00B20492"/>
    <w:rsid w:val="00B21803"/>
    <w:rsid w:val="00B25436"/>
    <w:rsid w:val="00B31F5D"/>
    <w:rsid w:val="00B40EB9"/>
    <w:rsid w:val="00B63463"/>
    <w:rsid w:val="00B72DD6"/>
    <w:rsid w:val="00B73607"/>
    <w:rsid w:val="00B87E51"/>
    <w:rsid w:val="00B95915"/>
    <w:rsid w:val="00BA187C"/>
    <w:rsid w:val="00BB0FCE"/>
    <w:rsid w:val="00BC1F19"/>
    <w:rsid w:val="00BC298B"/>
    <w:rsid w:val="00BC7AF0"/>
    <w:rsid w:val="00BD63A7"/>
    <w:rsid w:val="00BE1E15"/>
    <w:rsid w:val="00BE6FEC"/>
    <w:rsid w:val="00BE76C9"/>
    <w:rsid w:val="00BF10FB"/>
    <w:rsid w:val="00C12DB1"/>
    <w:rsid w:val="00C13986"/>
    <w:rsid w:val="00C15618"/>
    <w:rsid w:val="00C20728"/>
    <w:rsid w:val="00C22BAB"/>
    <w:rsid w:val="00C26262"/>
    <w:rsid w:val="00C319FB"/>
    <w:rsid w:val="00C339FC"/>
    <w:rsid w:val="00C5335F"/>
    <w:rsid w:val="00C60352"/>
    <w:rsid w:val="00C626DD"/>
    <w:rsid w:val="00C736EF"/>
    <w:rsid w:val="00C813C9"/>
    <w:rsid w:val="00C94AB3"/>
    <w:rsid w:val="00CA1B0A"/>
    <w:rsid w:val="00CA6DD5"/>
    <w:rsid w:val="00CA75E6"/>
    <w:rsid w:val="00CC5155"/>
    <w:rsid w:val="00CE3440"/>
    <w:rsid w:val="00CF75B4"/>
    <w:rsid w:val="00D023DB"/>
    <w:rsid w:val="00D03B4E"/>
    <w:rsid w:val="00D06058"/>
    <w:rsid w:val="00D52EEF"/>
    <w:rsid w:val="00D53A93"/>
    <w:rsid w:val="00D63C50"/>
    <w:rsid w:val="00D82D81"/>
    <w:rsid w:val="00D832CF"/>
    <w:rsid w:val="00D929D1"/>
    <w:rsid w:val="00DA354F"/>
    <w:rsid w:val="00DB2751"/>
    <w:rsid w:val="00DB5680"/>
    <w:rsid w:val="00DC74B3"/>
    <w:rsid w:val="00DE103D"/>
    <w:rsid w:val="00E0077F"/>
    <w:rsid w:val="00E01CD7"/>
    <w:rsid w:val="00E05B3B"/>
    <w:rsid w:val="00E135B2"/>
    <w:rsid w:val="00E13F61"/>
    <w:rsid w:val="00E303D7"/>
    <w:rsid w:val="00E35DDF"/>
    <w:rsid w:val="00E47678"/>
    <w:rsid w:val="00E510A7"/>
    <w:rsid w:val="00E52597"/>
    <w:rsid w:val="00E61367"/>
    <w:rsid w:val="00E62023"/>
    <w:rsid w:val="00E67889"/>
    <w:rsid w:val="00E90163"/>
    <w:rsid w:val="00EF1C1A"/>
    <w:rsid w:val="00EF353E"/>
    <w:rsid w:val="00F0107D"/>
    <w:rsid w:val="00F2049D"/>
    <w:rsid w:val="00F21269"/>
    <w:rsid w:val="00F34925"/>
    <w:rsid w:val="00F35218"/>
    <w:rsid w:val="00F376B4"/>
    <w:rsid w:val="00F43E41"/>
    <w:rsid w:val="00F47E85"/>
    <w:rsid w:val="00F6319D"/>
    <w:rsid w:val="00F7604C"/>
    <w:rsid w:val="00F85D94"/>
    <w:rsid w:val="00F86AFB"/>
    <w:rsid w:val="00F90E89"/>
    <w:rsid w:val="00F9166E"/>
    <w:rsid w:val="00FA0A3A"/>
    <w:rsid w:val="00FA1FBA"/>
    <w:rsid w:val="00FC2A39"/>
    <w:rsid w:val="00FC64C0"/>
    <w:rsid w:val="00FC6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255562"/>
    <w:rPr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Hyperlink"/>
    <w:uiPriority w:val="99"/>
    <w:rsid w:val="00255562"/>
    <w:rPr>
      <w:color w:val="0000FF"/>
      <w:u w:val="single"/>
    </w:rPr>
  </w:style>
  <w:style w:type="paragraph" w:styleId="a5">
    <w:name w:val="Title"/>
    <w:basedOn w:val="a0"/>
    <w:link w:val="a6"/>
    <w:qFormat/>
    <w:rsid w:val="00255562"/>
    <w:pPr>
      <w:jc w:val="center"/>
    </w:pPr>
    <w:rPr>
      <w:b/>
      <w:bCs/>
      <w:lang/>
    </w:rPr>
  </w:style>
  <w:style w:type="paragraph" w:styleId="a7">
    <w:name w:val="Body Text"/>
    <w:basedOn w:val="a0"/>
    <w:rsid w:val="0040443F"/>
    <w:pPr>
      <w:spacing w:after="120"/>
    </w:pPr>
  </w:style>
  <w:style w:type="character" w:customStyle="1" w:styleId="postbody">
    <w:name w:val="postbody"/>
    <w:basedOn w:val="a1"/>
    <w:rsid w:val="005E58CA"/>
  </w:style>
  <w:style w:type="paragraph" w:customStyle="1" w:styleId="a8">
    <w:name w:val="Знак"/>
    <w:basedOn w:val="a0"/>
    <w:rsid w:val="00FC6B57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9">
    <w:name w:val="Знак Знак Знак Знак"/>
    <w:basedOn w:val="a0"/>
    <w:rsid w:val="00D63C50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aa">
    <w:name w:val="Знак"/>
    <w:basedOn w:val="a0"/>
    <w:rsid w:val="000672B7"/>
    <w:pPr>
      <w:spacing w:after="160" w:line="240" w:lineRule="exact"/>
    </w:pPr>
    <w:rPr>
      <w:rFonts w:ascii="Verdana" w:hAnsi="Verdana"/>
      <w:lang w:val="en-US" w:eastAsia="en-US"/>
    </w:rPr>
  </w:style>
  <w:style w:type="paragraph" w:styleId="a">
    <w:name w:val="List Number"/>
    <w:basedOn w:val="a0"/>
    <w:rsid w:val="00AF2AC4"/>
    <w:pPr>
      <w:numPr>
        <w:numId w:val="4"/>
      </w:numPr>
    </w:pPr>
    <w:rPr>
      <w:sz w:val="20"/>
      <w:szCs w:val="20"/>
    </w:rPr>
  </w:style>
  <w:style w:type="paragraph" w:customStyle="1" w:styleId="ab">
    <w:name w:val="Пункт"/>
    <w:basedOn w:val="a0"/>
    <w:rsid w:val="00A434E4"/>
    <w:pPr>
      <w:tabs>
        <w:tab w:val="num" w:pos="1980"/>
      </w:tabs>
      <w:ind w:left="1404" w:hanging="504"/>
      <w:jc w:val="both"/>
    </w:pPr>
  </w:style>
  <w:style w:type="character" w:customStyle="1" w:styleId="a6">
    <w:name w:val="Название Знак"/>
    <w:link w:val="a5"/>
    <w:locked/>
    <w:rsid w:val="00BE1E15"/>
    <w:rPr>
      <w:b/>
      <w:bCs/>
      <w:sz w:val="24"/>
      <w:szCs w:val="24"/>
    </w:rPr>
  </w:style>
  <w:style w:type="paragraph" w:styleId="ac">
    <w:name w:val="header"/>
    <w:aliases w:val="Linie,header,Знак8,Header/Footer,header odd,Hyphen,הנדון"/>
    <w:basedOn w:val="a0"/>
    <w:link w:val="ad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d">
    <w:name w:val="Верхний колонтитул Знак"/>
    <w:aliases w:val="Linie Знак,header Знак,Знак8 Знак,Header/Footer Знак,header odd Знак,Hyphen Знак,הנדון Знак"/>
    <w:link w:val="ac"/>
    <w:uiPriority w:val="99"/>
    <w:rsid w:val="00B20492"/>
    <w:rPr>
      <w:sz w:val="28"/>
      <w:szCs w:val="28"/>
    </w:rPr>
  </w:style>
  <w:style w:type="character" w:styleId="ae">
    <w:name w:val="page number"/>
    <w:basedOn w:val="a1"/>
    <w:rsid w:val="00B20492"/>
  </w:style>
  <w:style w:type="paragraph" w:customStyle="1" w:styleId="3">
    <w:name w:val="Стиль3 Знак Знак"/>
    <w:basedOn w:val="2"/>
    <w:rsid w:val="00B20492"/>
    <w:pPr>
      <w:widowControl w:val="0"/>
      <w:tabs>
        <w:tab w:val="num" w:pos="227"/>
      </w:tabs>
      <w:adjustRightInd w:val="0"/>
      <w:spacing w:after="0" w:line="240" w:lineRule="auto"/>
      <w:ind w:left="0"/>
      <w:jc w:val="both"/>
      <w:textAlignment w:val="baseline"/>
    </w:pPr>
    <w:rPr>
      <w:sz w:val="24"/>
      <w:szCs w:val="20"/>
    </w:rPr>
  </w:style>
  <w:style w:type="paragraph" w:styleId="2">
    <w:name w:val="Body Text Indent 2"/>
    <w:basedOn w:val="a0"/>
    <w:link w:val="20"/>
    <w:rsid w:val="00B20492"/>
    <w:pPr>
      <w:spacing w:after="120" w:line="480" w:lineRule="auto"/>
      <w:ind w:left="283"/>
    </w:pPr>
    <w:rPr>
      <w:sz w:val="28"/>
      <w:szCs w:val="28"/>
      <w:lang/>
    </w:rPr>
  </w:style>
  <w:style w:type="character" w:customStyle="1" w:styleId="20">
    <w:name w:val="Основной текст с отступом 2 Знак"/>
    <w:link w:val="2"/>
    <w:rsid w:val="00B20492"/>
    <w:rPr>
      <w:sz w:val="28"/>
      <w:szCs w:val="28"/>
    </w:rPr>
  </w:style>
  <w:style w:type="paragraph" w:styleId="af">
    <w:name w:val="Normal (Web)"/>
    <w:aliases w:val=" Знак Знак Знак Знак Знак Знак Знак Знак Знак Знак Знак Знак Знак Знак"/>
    <w:basedOn w:val="a0"/>
    <w:link w:val="af0"/>
    <w:rsid w:val="00B20492"/>
    <w:pPr>
      <w:spacing w:before="100" w:beforeAutospacing="1" w:after="100" w:afterAutospacing="1"/>
    </w:pPr>
    <w:rPr>
      <w:lang/>
    </w:rPr>
  </w:style>
  <w:style w:type="paragraph" w:customStyle="1" w:styleId="21">
    <w:name w:val="Стиль2"/>
    <w:basedOn w:val="a0"/>
    <w:link w:val="22"/>
    <w:rsid w:val="00B20492"/>
    <w:pPr>
      <w:ind w:firstLine="426"/>
      <w:jc w:val="both"/>
    </w:pPr>
    <w:rPr>
      <w:szCs w:val="20"/>
      <w:lang/>
    </w:rPr>
  </w:style>
  <w:style w:type="paragraph" w:styleId="af1">
    <w:name w:val="footer"/>
    <w:basedOn w:val="a0"/>
    <w:link w:val="af2"/>
    <w:uiPriority w:val="99"/>
    <w:rsid w:val="00B20492"/>
    <w:pPr>
      <w:tabs>
        <w:tab w:val="center" w:pos="4677"/>
        <w:tab w:val="right" w:pos="9355"/>
      </w:tabs>
    </w:pPr>
    <w:rPr>
      <w:sz w:val="28"/>
      <w:szCs w:val="28"/>
      <w:lang/>
    </w:rPr>
  </w:style>
  <w:style w:type="character" w:customStyle="1" w:styleId="af2">
    <w:name w:val="Нижний колонтитул Знак"/>
    <w:link w:val="af1"/>
    <w:uiPriority w:val="99"/>
    <w:rsid w:val="00B20492"/>
    <w:rPr>
      <w:sz w:val="28"/>
      <w:szCs w:val="28"/>
    </w:rPr>
  </w:style>
  <w:style w:type="character" w:customStyle="1" w:styleId="af0">
    <w:name w:val="Обычный (веб) Знак"/>
    <w:aliases w:val=" Знак Знак Знак Знак Знак Знак Знак Знак Знак Знак Знак Знак Знак Знак Знак"/>
    <w:link w:val="af"/>
    <w:rsid w:val="00B20492"/>
    <w:rPr>
      <w:sz w:val="24"/>
      <w:szCs w:val="24"/>
    </w:rPr>
  </w:style>
  <w:style w:type="character" w:customStyle="1" w:styleId="22">
    <w:name w:val="Стиль2 Знак"/>
    <w:link w:val="21"/>
    <w:locked/>
    <w:rsid w:val="00B20492"/>
    <w:rPr>
      <w:sz w:val="24"/>
    </w:rPr>
  </w:style>
  <w:style w:type="table" w:styleId="af3">
    <w:name w:val="Table Grid"/>
    <w:basedOn w:val="a2"/>
    <w:rsid w:val="00CA6DD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57BC0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TML">
    <w:name w:val="HTML Preformatted"/>
    <w:basedOn w:val="a0"/>
    <w:link w:val="HTML0"/>
    <w:rsid w:val="00312E9D"/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312E9D"/>
    <w:rPr>
      <w:rFonts w:ascii="Courier New" w:hAnsi="Courier New" w:cs="Courier New"/>
    </w:rPr>
  </w:style>
  <w:style w:type="paragraph" w:customStyle="1" w:styleId="TableParagraph">
    <w:name w:val="Table Paragraph"/>
    <w:basedOn w:val="a0"/>
    <w:rsid w:val="00E67889"/>
    <w:pPr>
      <w:keepNext/>
      <w:widowControl w:val="0"/>
      <w:pBdr>
        <w:top w:val="nil"/>
        <w:left w:val="nil"/>
        <w:bottom w:val="nil"/>
        <w:right w:val="nil"/>
      </w:pBdr>
      <w:suppressAutoHyphens/>
      <w:textAlignment w:val="baseline"/>
    </w:pPr>
    <w:rPr>
      <w:rFonts w:ascii="Liberation Serif" w:eastAsia="NSimSun" w:hAnsi="Liberation Serif" w:cs="Arial"/>
      <w:sz w:val="22"/>
      <w:szCs w:val="22"/>
      <w:lang w:eastAsia="en-US" w:bidi="hi-IN"/>
    </w:rPr>
  </w:style>
  <w:style w:type="paragraph" w:customStyle="1" w:styleId="LO-normal">
    <w:name w:val="LO-normal"/>
    <w:qFormat/>
    <w:rsid w:val="0013354B"/>
    <w:pPr>
      <w:suppressAutoHyphens/>
      <w:spacing w:line="276" w:lineRule="auto"/>
    </w:pPr>
    <w:rPr>
      <w:rFonts w:ascii="Arial" w:eastAsia="Arial" w:hAnsi="Arial" w:cs="Arial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68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og@vod12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2020E-C092-43CB-98B9-A723834B7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№ 4 от 17 декабря 2007 г</vt:lpstr>
    </vt:vector>
  </TitlesOfParts>
  <Company>Home</Company>
  <LinksUpToDate>false</LinksUpToDate>
  <CharactersWithSpaces>11338</CharactersWithSpaces>
  <SharedDoc>false</SharedDoc>
  <HLinks>
    <vt:vector size="6" baseType="variant">
      <vt:variant>
        <vt:i4>3866645</vt:i4>
      </vt:variant>
      <vt:variant>
        <vt:i4>0</vt:i4>
      </vt:variant>
      <vt:variant>
        <vt:i4>0</vt:i4>
      </vt:variant>
      <vt:variant>
        <vt:i4>5</vt:i4>
      </vt:variant>
      <vt:variant>
        <vt:lpwstr>mailto:log@vod12.ru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№ 4 от 17 декабря 2007 г</dc:title>
  <dc:creator>User</dc:creator>
  <cp:lastModifiedBy>user</cp:lastModifiedBy>
  <cp:revision>2</cp:revision>
  <cp:lastPrinted>2023-01-30T11:41:00Z</cp:lastPrinted>
  <dcterms:created xsi:type="dcterms:W3CDTF">2023-04-13T06:43:00Z</dcterms:created>
  <dcterms:modified xsi:type="dcterms:W3CDTF">2023-04-13T06:43:00Z</dcterms:modified>
</cp:coreProperties>
</file>